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343D" w:rsidRDefault="00C1343D">
      <w:pPr>
        <w:pStyle w:val="ConsPlusNormal0"/>
        <w:ind w:firstLine="540"/>
        <w:jc w:val="both"/>
        <w:outlineLvl w:val="0"/>
      </w:pPr>
      <w:bookmarkStart w:id="0" w:name="_GoBack"/>
      <w:bookmarkEnd w:id="0"/>
    </w:p>
    <w:p w:rsidR="00C1343D" w:rsidRDefault="0007412F">
      <w:pPr>
        <w:pStyle w:val="ConsPlusTitle0"/>
        <w:jc w:val="center"/>
        <w:outlineLvl w:val="0"/>
      </w:pPr>
      <w:r>
        <w:t>ПРАВИТЕЛЬСТВО КРАСНОЯРСКОГО КРАЯ</w:t>
      </w:r>
    </w:p>
    <w:p w:rsidR="00C1343D" w:rsidRDefault="00C1343D">
      <w:pPr>
        <w:pStyle w:val="ConsPlusTitle0"/>
        <w:jc w:val="center"/>
      </w:pPr>
    </w:p>
    <w:p w:rsidR="00C1343D" w:rsidRDefault="0007412F">
      <w:pPr>
        <w:pStyle w:val="ConsPlusTitle0"/>
        <w:jc w:val="center"/>
      </w:pPr>
      <w:r>
        <w:t>ПОСТАНОВЛЕНИЕ</w:t>
      </w:r>
    </w:p>
    <w:p w:rsidR="00C1343D" w:rsidRDefault="0007412F">
      <w:pPr>
        <w:pStyle w:val="ConsPlusTitle0"/>
        <w:jc w:val="center"/>
      </w:pPr>
      <w:r>
        <w:t>от 30 сентября 2013 г. N 509-п</w:t>
      </w:r>
    </w:p>
    <w:p w:rsidR="00C1343D" w:rsidRDefault="00C1343D">
      <w:pPr>
        <w:pStyle w:val="ConsPlusTitle0"/>
        <w:jc w:val="center"/>
      </w:pPr>
    </w:p>
    <w:p w:rsidR="00C1343D" w:rsidRDefault="0007412F">
      <w:pPr>
        <w:pStyle w:val="ConsPlusTitle0"/>
        <w:jc w:val="center"/>
      </w:pPr>
      <w:r>
        <w:t>ОБ УТВЕРЖДЕНИИ ГОСУДАРСТВЕННОЙ ПРОГРАММЫ КРАСНОЯРСКОГО КРАЯ</w:t>
      </w:r>
    </w:p>
    <w:p w:rsidR="00C1343D" w:rsidRDefault="0007412F">
      <w:pPr>
        <w:pStyle w:val="ConsPlusTitle0"/>
        <w:jc w:val="center"/>
      </w:pPr>
      <w:r>
        <w:t>"УКРЕПЛЕНИЕ ЕДИНСТВА РОССИЙСКОЙ НАЦИИ, РЕАЛИЗАЦИЯ</w:t>
      </w:r>
    </w:p>
    <w:p w:rsidR="00C1343D" w:rsidRDefault="0007412F">
      <w:pPr>
        <w:pStyle w:val="ConsPlusTitle0"/>
        <w:jc w:val="center"/>
      </w:pPr>
      <w:r>
        <w:t>ГОСУДАРСТВЕННОЙ НАЦИОНАЛЬНОЙ ПОЛИТИКИ И СОДЕЙСТВИЕ</w:t>
      </w:r>
    </w:p>
    <w:p w:rsidR="00C1343D" w:rsidRDefault="0007412F">
      <w:pPr>
        <w:pStyle w:val="ConsPlusTitle0"/>
        <w:jc w:val="center"/>
      </w:pPr>
      <w:r>
        <w:t>РАЗВИТИЮ ИНСТИТ</w:t>
      </w:r>
      <w:r>
        <w:t>УТОВ ГРАЖДАНСКОГО ОБЩЕСТВА"</w:t>
      </w:r>
    </w:p>
    <w:p w:rsidR="00C1343D" w:rsidRDefault="00C134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34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Красноярского края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27.05.2014 </w:t>
            </w:r>
            <w:hyperlink r:id="rId6" w:tooltip="Постановление Правительства Красноярского края от 27.05.2014 N 212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212-п</w:t>
              </w:r>
            </w:hyperlink>
            <w:r>
              <w:rPr>
                <w:color w:val="392C69"/>
              </w:rPr>
              <w:t xml:space="preserve">, от 06.06.2014 </w:t>
            </w:r>
            <w:hyperlink r:id="rId7" w:tooltip="Постановление Правительства Красноярского края от 06.06.2014 N 227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227-п</w:t>
              </w:r>
            </w:hyperlink>
            <w:r>
              <w:rPr>
                <w:color w:val="392C69"/>
              </w:rPr>
              <w:t xml:space="preserve">, от 27.08.2014 </w:t>
            </w:r>
            <w:hyperlink r:id="rId8" w:tooltip="Постановление Правительства Красноярского края от 27.08.2014 N 385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385-п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30.09.2014 </w:t>
            </w:r>
            <w:hyperlink r:id="rId9" w:tooltip="Постановление Правительства Красноярского края от 30.09.2014 N 441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441-п</w:t>
              </w:r>
            </w:hyperlink>
            <w:r>
              <w:rPr>
                <w:color w:val="392C69"/>
              </w:rPr>
              <w:t xml:space="preserve">, от 12.11.2014 </w:t>
            </w:r>
            <w:hyperlink r:id="rId10" w:tooltip="Постановление Правительства Красноярского края от 12.11.2014 N 538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538-п</w:t>
              </w:r>
            </w:hyperlink>
            <w:r>
              <w:rPr>
                <w:color w:val="392C69"/>
              </w:rPr>
              <w:t>, от 1</w:t>
            </w:r>
            <w:r>
              <w:rPr>
                <w:color w:val="392C69"/>
              </w:rPr>
              <w:t xml:space="preserve">4.04.2015 </w:t>
            </w:r>
            <w:hyperlink r:id="rId11" w:tooltip="Постановление Правительства Красноярского края от 14.04.2015 N 18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180-п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30.04.2015 </w:t>
            </w:r>
            <w:hyperlink r:id="rId12" w:tooltip="Постановление Правительства Красноярского края от 30.04.2015 N 203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203-п</w:t>
              </w:r>
            </w:hyperlink>
            <w:r>
              <w:rPr>
                <w:color w:val="392C69"/>
              </w:rPr>
              <w:t xml:space="preserve">, от 10.09.2015 </w:t>
            </w:r>
            <w:hyperlink r:id="rId13" w:tooltip="Постановление Правительства Красноярского края от 10.09.2015 N 478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478-п</w:t>
              </w:r>
            </w:hyperlink>
            <w:r>
              <w:rPr>
                <w:color w:val="392C69"/>
              </w:rPr>
              <w:t xml:space="preserve">, от 02.10.2015 </w:t>
            </w:r>
            <w:hyperlink r:id="rId14" w:tooltip="Постановление Правительства Красноярского края от 02.10.2015 N 523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523-п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02.08.2016 </w:t>
            </w:r>
            <w:hyperlink r:id="rId15" w:tooltip="Постановление Правительства Красноярского края от 02.08.2016 N 387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387-п</w:t>
              </w:r>
            </w:hyperlink>
            <w:r>
              <w:rPr>
                <w:color w:val="392C69"/>
              </w:rPr>
              <w:t xml:space="preserve">, от 07.10.2016 </w:t>
            </w:r>
            <w:hyperlink r:id="rId16" w:tooltip="Постановление Правительства Красноярского края от 07.10.2016 N 506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506-п</w:t>
              </w:r>
            </w:hyperlink>
            <w:r>
              <w:rPr>
                <w:color w:val="392C69"/>
              </w:rPr>
              <w:t xml:space="preserve">, от 15.11.2016 </w:t>
            </w:r>
            <w:hyperlink r:id="rId17" w:tooltip="Постановление Правительства Красноярского края от 15.11.2016 N 58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580-п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14.12.2016 </w:t>
            </w:r>
            <w:hyperlink r:id="rId18" w:tooltip="Постановление Правительства Красноярского края от 14.12.2016 N 63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636-п</w:t>
              </w:r>
            </w:hyperlink>
            <w:r>
              <w:rPr>
                <w:color w:val="392C69"/>
              </w:rPr>
              <w:t xml:space="preserve">, от 27.12.2016 </w:t>
            </w:r>
            <w:hyperlink r:id="rId19" w:tooltip="Постановление Правительства Красноярского края от 27.12.2016 N 67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676-п</w:t>
              </w:r>
            </w:hyperlink>
            <w:r>
              <w:rPr>
                <w:color w:val="392C69"/>
              </w:rPr>
              <w:t>, от 1</w:t>
            </w:r>
            <w:r>
              <w:rPr>
                <w:color w:val="392C69"/>
              </w:rPr>
              <w:t xml:space="preserve">2.09.2017 </w:t>
            </w:r>
            <w:hyperlink r:id="rId20" w:tooltip="Постановление Правительства Красноярского края от 12.09.2017 N 53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536-п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26.09.2017 </w:t>
            </w:r>
            <w:hyperlink r:id="rId21" w:tooltip="Постановление Правительства Красноярского края от 26.09.2017 N 571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571-п</w:t>
              </w:r>
            </w:hyperlink>
            <w:r>
              <w:rPr>
                <w:color w:val="392C69"/>
              </w:rPr>
              <w:t xml:space="preserve">, от 05.10.2017 </w:t>
            </w:r>
            <w:hyperlink r:id="rId22" w:tooltip="Постановление Правительства Красноярского края от 05.10.2017 N 603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603-п</w:t>
              </w:r>
            </w:hyperlink>
            <w:r>
              <w:rPr>
                <w:color w:val="392C69"/>
              </w:rPr>
              <w:t xml:space="preserve">, от 28.11.2017 </w:t>
            </w:r>
            <w:hyperlink r:id="rId23" w:tooltip="Постановление Правительства Красноярского края от 28.11.2017 N 71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710-п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03.04.2018 </w:t>
            </w:r>
            <w:hyperlink r:id="rId24" w:tooltip="Постановление Правительства Красноярского края от 03.04.2018 N 142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142-п</w:t>
              </w:r>
            </w:hyperlink>
            <w:r>
              <w:rPr>
                <w:color w:val="392C69"/>
              </w:rPr>
              <w:t xml:space="preserve">, от 15.05.2018 </w:t>
            </w:r>
            <w:hyperlink r:id="rId25" w:tooltip="Постановление Правительства Красноярского края от 15.05.2018 N 281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281-п</w:t>
              </w:r>
            </w:hyperlink>
            <w:r>
              <w:rPr>
                <w:color w:val="392C69"/>
              </w:rPr>
              <w:t xml:space="preserve">, от 17.07.2018 </w:t>
            </w:r>
            <w:hyperlink r:id="rId26" w:tooltip="Постановление Правительства Красноярского края от 17.07.2018 N 41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419-п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02.10.2018 </w:t>
            </w:r>
            <w:hyperlink r:id="rId27" w:tooltip="Постановление Правительства Красноярского края от 02.10.2018 N 583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583-п</w:t>
              </w:r>
            </w:hyperlink>
            <w:r>
              <w:rPr>
                <w:color w:val="392C69"/>
              </w:rPr>
              <w:t xml:space="preserve">, от 13.11.2018 </w:t>
            </w:r>
            <w:hyperlink r:id="rId28" w:tooltip="Постановление Правительства Красноярского края от 13.11.2018 N 665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665-п</w:t>
              </w:r>
            </w:hyperlink>
            <w:r>
              <w:rPr>
                <w:color w:val="392C69"/>
              </w:rPr>
              <w:t xml:space="preserve">, от 28.05.2019 </w:t>
            </w:r>
            <w:hyperlink r:id="rId29" w:tooltip="Постановление Правительства Красноярского края от 28.05.2019 N 293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293-п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30" w:tooltip="Постановление Правительства Красноярского края от 30.09.2019 N 534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534-п</w:t>
              </w:r>
            </w:hyperlink>
            <w:r>
              <w:rPr>
                <w:color w:val="392C69"/>
              </w:rPr>
              <w:t xml:space="preserve">, от 26.11.2019 </w:t>
            </w:r>
            <w:hyperlink r:id="rId31" w:tooltip="Постановление Правительства Красноярского края от 26.11.2019 N 64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 xml:space="preserve">, от 09.06.2020 </w:t>
            </w:r>
            <w:hyperlink r:id="rId32" w:tooltip="Постановление Правительства Красноярского края от 09.06.2020 N 421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421-п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30.09.2020 </w:t>
            </w:r>
            <w:hyperlink r:id="rId33" w:tooltip="Постановление Правительства Красноярского края от 30.09.2020 N 692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692-п</w:t>
              </w:r>
            </w:hyperlink>
            <w:r>
              <w:rPr>
                <w:color w:val="392C69"/>
              </w:rPr>
              <w:t xml:space="preserve">, от 20.10.2020 </w:t>
            </w:r>
            <w:hyperlink r:id="rId34" w:tooltip="Постановление Правительства Красноярского края от 20.10.2020 N 74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746-п</w:t>
              </w:r>
            </w:hyperlink>
            <w:r>
              <w:rPr>
                <w:color w:val="392C69"/>
              </w:rPr>
              <w:t xml:space="preserve">, от 08.06.2021 </w:t>
            </w:r>
            <w:hyperlink r:id="rId35" w:tooltip="Постановление Правительства Красноярского края от 08.06.2021 N 392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7.07.2021 </w:t>
            </w:r>
            <w:hyperlink r:id="rId36" w:tooltip="Постановление Правительства Красноярского края от 27.07.2021 N 51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510-п</w:t>
              </w:r>
            </w:hyperlink>
            <w:r>
              <w:rPr>
                <w:color w:val="392C69"/>
              </w:rPr>
              <w:t xml:space="preserve">, от 29.09.2021 </w:t>
            </w:r>
            <w:hyperlink r:id="rId37" w:tooltip="Постановление Правительства Красноярского края от 29.09.2021 N 682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682-п</w:t>
              </w:r>
            </w:hyperlink>
            <w:r>
              <w:rPr>
                <w:color w:val="392C69"/>
              </w:rPr>
              <w:t xml:space="preserve">, от 26.10.2021 </w:t>
            </w:r>
            <w:hyperlink r:id="rId38" w:tooltip="Постановление Правительства Красноярского края от 26.10.2021 N 755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755-п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29.03.2022 </w:t>
            </w:r>
            <w:hyperlink r:id="rId39" w:tooltip="Постановление Правительства Красноярского края от 29.03.2022 N 23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 xml:space="preserve">, от 17.05.2022 </w:t>
            </w:r>
            <w:hyperlink r:id="rId40" w:tooltip="Постановление Правительства Красноярского края от 17.05.2022 N 41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410-п</w:t>
              </w:r>
            </w:hyperlink>
            <w:r>
              <w:rPr>
                <w:color w:val="392C69"/>
              </w:rPr>
              <w:t xml:space="preserve">, от 29.09.2022 </w:t>
            </w:r>
            <w:hyperlink r:id="rId41" w:tooltip="Постановление Правительства Красноярского края от 29.09.2022 N 818-п &quot;О внесении изменения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818-п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25.10.2022 </w:t>
            </w:r>
            <w:hyperlink r:id="rId42" w:tooltip="Постановление Правительства Красноярского края от 25.10.2022 N 91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919-п</w:t>
              </w:r>
            </w:hyperlink>
            <w:r>
              <w:rPr>
                <w:color w:val="392C69"/>
              </w:rPr>
              <w:t xml:space="preserve">, от 06.12.2022 </w:t>
            </w:r>
            <w:hyperlink r:id="rId43" w:tooltip="Постановление Правительства Красноярского края от 06.12.2022 N 106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">
              <w:r>
                <w:rPr>
                  <w:color w:val="0000FF"/>
                </w:rPr>
                <w:t>N 1060-п</w:t>
              </w:r>
            </w:hyperlink>
            <w:r>
              <w:rPr>
                <w:color w:val="392C69"/>
              </w:rPr>
              <w:t xml:space="preserve">, от 31.01.2023 </w:t>
            </w:r>
            <w:hyperlink r:id="rId44" w:tooltip="Постановление Правительства Красноярского края от 31.01.2023 N 84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е">
              <w:r>
                <w:rPr>
                  <w:color w:val="0000FF"/>
                </w:rPr>
                <w:t>N 84-п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16.05.2023 </w:t>
            </w:r>
            <w:hyperlink r:id="rId45" w:tooltip="Постановление Правительства Красноярского края от 16.05.2023 N 408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408-п</w:t>
              </w:r>
            </w:hyperlink>
            <w:r>
              <w:rPr>
                <w:color w:val="392C69"/>
              </w:rPr>
              <w:t xml:space="preserve">, от 27.09.2023 </w:t>
            </w:r>
            <w:hyperlink r:id="rId46" w:tooltip="Постановление Правительства Красноярского края от 27.09.2023 N 772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772-п</w:t>
              </w:r>
            </w:hyperlink>
            <w:r>
              <w:rPr>
                <w:color w:val="392C69"/>
              </w:rPr>
              <w:t xml:space="preserve">, от 10.10.2023 </w:t>
            </w:r>
            <w:hyperlink r:id="rId47" w:tooltip="Постановление Правительства Красноярского края от 10.10.2023 N 79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799-п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28.11.2023 </w:t>
            </w:r>
            <w:hyperlink r:id="rId48" w:tooltip="Постановление Правительства Красноярского края от 28.11.2023 N 92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920-п</w:t>
              </w:r>
            </w:hyperlink>
            <w:r>
              <w:rPr>
                <w:color w:val="392C69"/>
              </w:rPr>
              <w:t xml:space="preserve">, от 23.04.2024 </w:t>
            </w:r>
            <w:hyperlink r:id="rId49" w:tooltip="Постановление Правительства Красноярского края от 23.04.2024 N 285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285-п</w:t>
              </w:r>
            </w:hyperlink>
            <w:r>
              <w:rPr>
                <w:color w:val="392C69"/>
              </w:rPr>
              <w:t xml:space="preserve">, от 26.09.2024 </w:t>
            </w:r>
            <w:hyperlink r:id="rId50" w:tooltip="Постановление Правительства Красноярского края от 26.09.2024 N 69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696-п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08.10.2024 </w:t>
            </w:r>
            <w:hyperlink r:id="rId51" w:tooltip="Постановление Правительства Красноярского края от 08.10.2024 N 728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      <w:r>
                <w:rPr>
                  <w:color w:val="0000FF"/>
                </w:rPr>
                <w:t>N 728-п</w:t>
              </w:r>
            </w:hyperlink>
            <w:r>
              <w:rPr>
                <w:color w:val="392C69"/>
              </w:rPr>
              <w:t>, от 1</w:t>
            </w:r>
            <w:r>
              <w:rPr>
                <w:color w:val="392C69"/>
              </w:rPr>
              <w:t xml:space="preserve">0.12.2024 </w:t>
            </w:r>
            <w:hyperlink r:id="rId52" w:tooltip="Постановление Правительства Красноярского края от 10.12.2024 N 100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">
              <w:r>
                <w:rPr>
                  <w:color w:val="0000FF"/>
                </w:rPr>
                <w:t>N 1006-п</w:t>
              </w:r>
            </w:hyperlink>
            <w:r>
              <w:rPr>
                <w:color w:val="392C69"/>
              </w:rPr>
              <w:t xml:space="preserve">, от 18.03.2025 </w:t>
            </w:r>
            <w:hyperlink r:id="rId53" w:tooltip="Постановление Правительства Красноярского края от 18.03.2025 N 221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221-п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20.05.2025 </w:t>
            </w:r>
            <w:hyperlink r:id="rId54" w:tooltip="Постановление Правительства Красноярского края от 20.05.2025 N 427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427-п</w:t>
              </w:r>
            </w:hyperlink>
            <w:r>
              <w:rPr>
                <w:color w:val="392C69"/>
              </w:rPr>
              <w:t xml:space="preserve">, от 08.07.2025 </w:t>
            </w:r>
            <w:hyperlink r:id="rId55" w:tooltip="Постановление Правительства Красноярского края от 08.07.2025 N 551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551-п</w:t>
              </w:r>
            </w:hyperlink>
            <w:r>
              <w:rPr>
                <w:color w:val="392C69"/>
              </w:rPr>
              <w:t xml:space="preserve">, от 19.08.2025 </w:t>
            </w:r>
            <w:hyperlink r:id="rId56" w:tooltip="Постановление Правительства Красноярского края от 19.08.2025 N 657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657-п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30.09.2025 </w:t>
            </w:r>
            <w:hyperlink r:id="rId57" w:tooltip="Постановление Правительства Красноярского края от 30.09.2025 N 84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840-п</w:t>
              </w:r>
            </w:hyperlink>
            <w:r>
              <w:rPr>
                <w:color w:val="392C69"/>
              </w:rPr>
              <w:t xml:space="preserve">, от 28.10.2025 </w:t>
            </w:r>
            <w:hyperlink r:id="rId58" w:tooltip="Постановление Правительства Красноярского края от 28.10.2025 N 977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977-п</w:t>
              </w:r>
            </w:hyperlink>
            <w:r>
              <w:rPr>
                <w:color w:val="392C69"/>
              </w:rPr>
              <w:t xml:space="preserve">, от 09.12.2025 </w:t>
            </w:r>
            <w:hyperlink r:id="rId59" w:tooltip="Постановление Правительства Красноярского края от 09.12.2025 N 112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">
              <w:r>
                <w:rPr>
                  <w:color w:val="0000FF"/>
                </w:rPr>
                <w:t>N 1120-п</w:t>
              </w:r>
            </w:hyperlink>
            <w:r>
              <w:rPr>
                <w:color w:val="392C69"/>
              </w:rPr>
              <w:t>,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27.01.2026 </w:t>
            </w:r>
            <w:hyperlink r:id="rId60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N 69-п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 xml:space="preserve">В соответствии со </w:t>
      </w:r>
      <w:hyperlink r:id="rId6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</w:t>
      </w:r>
      <w:r>
        <w:t xml:space="preserve">ссийской Федерации, </w:t>
      </w:r>
      <w:hyperlink r:id="rId62" w:tooltip="Устав Красноярского края от 05.06.2008 N 5-1777 (подписан Губернатором Красноярского края 10.06.2008) (ред. от 03.07.2025) {КонсультантПлюс}">
        <w:r>
          <w:rPr>
            <w:color w:val="0000FF"/>
          </w:rPr>
          <w:t>статьей 103</w:t>
        </w:r>
      </w:hyperlink>
      <w:r>
        <w:t xml:space="preserve"> Устава Красноярского края, </w:t>
      </w:r>
      <w:hyperlink r:id="rId63" w:tooltip="Постановление Правительства Красноярского края от 28.03.2025 N 250-п (ред. от 22.08.2025) &quot;Об утверждении Порядка принятия решений о разработке государственных программ Красноярского края, их формирования и реализ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28.03.2025 N 250-п "Об утверждении Порядка принятия решений о разработке государственных программ К</w:t>
      </w:r>
      <w:r>
        <w:t>расноярского края, их формирования и реализации" постановляю:</w:t>
      </w:r>
    </w:p>
    <w:p w:rsidR="00C1343D" w:rsidRDefault="0007412F">
      <w:pPr>
        <w:pStyle w:val="ConsPlusNormal0"/>
        <w:jc w:val="both"/>
      </w:pPr>
      <w:r>
        <w:t xml:space="preserve">(в ред. Постановлений Правительства Красноярского края от 13.11.2018 </w:t>
      </w:r>
      <w:hyperlink r:id="rId64" w:tooltip="Постановление Правительства Красноярского края от 13.11.2018 N 665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<w:r>
          <w:rPr>
            <w:color w:val="0000FF"/>
          </w:rPr>
          <w:t>N 665-п</w:t>
        </w:r>
      </w:hyperlink>
      <w:r>
        <w:t xml:space="preserve">, от 27.09.2023 </w:t>
      </w:r>
      <w:hyperlink r:id="rId65" w:tooltip="Постановление Правительства Красноярского края от 27.09.2023 N 772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<w:r>
          <w:rPr>
            <w:color w:val="0000FF"/>
          </w:rPr>
          <w:t>N 772-п</w:t>
        </w:r>
      </w:hyperlink>
      <w:r>
        <w:t xml:space="preserve">, от 30.09.2025 </w:t>
      </w:r>
      <w:hyperlink r:id="rId66" w:tooltip="Постановление Правительства Красноярского края от 30.09.2025 N 84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<w:r>
          <w:rPr>
            <w:color w:val="0000FF"/>
          </w:rPr>
          <w:t>N 840-п</w:t>
        </w:r>
      </w:hyperlink>
      <w:r>
        <w:t>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1. Утвердить государственную </w:t>
      </w:r>
      <w:hyperlink w:anchor="P54" w:tooltip="ГОСУДАРСТВЕННАЯ ПРОГРАММА">
        <w:r>
          <w:rPr>
            <w:color w:val="0000FF"/>
          </w:rPr>
          <w:t>программу</w:t>
        </w:r>
      </w:hyperlink>
      <w:r>
        <w:t xml:space="preserve"> Красноярского края "Укрепление единства российской нации, реализация государственной на</w:t>
      </w:r>
      <w:r>
        <w:t>циональной политики и содействие развитию институтов гражданского общества" согласно приложению.</w:t>
      </w:r>
    </w:p>
    <w:p w:rsidR="00C1343D" w:rsidRDefault="0007412F">
      <w:pPr>
        <w:pStyle w:val="ConsPlusNormal0"/>
        <w:jc w:val="both"/>
      </w:pPr>
      <w:r>
        <w:t xml:space="preserve">(п. 1 в ред. </w:t>
      </w:r>
      <w:hyperlink r:id="rId67" w:tooltip="Постановление Правительства Красноярского края от 26.09.2024 N 696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Содействие развитию гражданского общ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26.09.2024 N 696-п)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2. Опубликовать Постановление на "Официальном интернет-портале правовой информации </w:t>
      </w:r>
      <w:r>
        <w:lastRenderedPageBreak/>
        <w:t>Красноярского края" (</w:t>
      </w:r>
      <w:hyperlink r:id="rId68">
        <w:r>
          <w:rPr>
            <w:color w:val="0000FF"/>
          </w:rPr>
          <w:t>www.zakon.krskstate.ru</w:t>
        </w:r>
      </w:hyperlink>
      <w:r>
        <w:t>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3. Постановление вступает в </w:t>
      </w:r>
      <w:r>
        <w:t>силу с 1 января 2014 года.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</w:pPr>
      <w:r>
        <w:t>Первый заместитель</w:t>
      </w:r>
    </w:p>
    <w:p w:rsidR="00C1343D" w:rsidRDefault="0007412F">
      <w:pPr>
        <w:pStyle w:val="ConsPlusNormal0"/>
        <w:jc w:val="right"/>
      </w:pPr>
      <w:r>
        <w:t>Губернатора края -</w:t>
      </w:r>
    </w:p>
    <w:p w:rsidR="00C1343D" w:rsidRDefault="0007412F">
      <w:pPr>
        <w:pStyle w:val="ConsPlusNormal0"/>
        <w:jc w:val="right"/>
      </w:pPr>
      <w:r>
        <w:t>председатель</w:t>
      </w:r>
    </w:p>
    <w:p w:rsidR="00C1343D" w:rsidRDefault="0007412F">
      <w:pPr>
        <w:pStyle w:val="ConsPlusNormal0"/>
        <w:jc w:val="right"/>
      </w:pPr>
      <w:r>
        <w:t>Правительства края</w:t>
      </w:r>
    </w:p>
    <w:p w:rsidR="00C1343D" w:rsidRDefault="0007412F">
      <w:pPr>
        <w:pStyle w:val="ConsPlusNormal0"/>
        <w:jc w:val="right"/>
      </w:pPr>
      <w:r>
        <w:t>В.П.ТОМЕНКО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0"/>
      </w:pPr>
      <w:r>
        <w:t>Приложение</w:t>
      </w:r>
    </w:p>
    <w:p w:rsidR="00C1343D" w:rsidRDefault="0007412F">
      <w:pPr>
        <w:pStyle w:val="ConsPlusNormal0"/>
        <w:jc w:val="right"/>
      </w:pPr>
      <w:r>
        <w:t>к Постановлению</w:t>
      </w:r>
    </w:p>
    <w:p w:rsidR="00C1343D" w:rsidRDefault="0007412F">
      <w:pPr>
        <w:pStyle w:val="ConsPlusNormal0"/>
        <w:jc w:val="right"/>
      </w:pPr>
      <w:r>
        <w:t>Правительства Красноярского края</w:t>
      </w:r>
    </w:p>
    <w:p w:rsidR="00C1343D" w:rsidRDefault="0007412F">
      <w:pPr>
        <w:pStyle w:val="ConsPlusNormal0"/>
        <w:jc w:val="right"/>
      </w:pPr>
      <w:r>
        <w:t>от 30 сентября 2013 г. N 509-п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1" w:name="P54"/>
      <w:bookmarkEnd w:id="1"/>
      <w:r>
        <w:t>ГОСУДАРСТВЕННАЯ ПРОГРАММА</w:t>
      </w:r>
    </w:p>
    <w:p w:rsidR="00C1343D" w:rsidRDefault="0007412F">
      <w:pPr>
        <w:pStyle w:val="ConsPlusTitle0"/>
        <w:jc w:val="center"/>
      </w:pPr>
      <w:r>
        <w:t>КРАСНОЯРСКОГО КРАЯ "УКРЕПЛЕНИЕ ЕДИНСТВА РОССИЙСКОЙ НАЦИИ,</w:t>
      </w:r>
    </w:p>
    <w:p w:rsidR="00C1343D" w:rsidRDefault="0007412F">
      <w:pPr>
        <w:pStyle w:val="ConsPlusTitle0"/>
        <w:jc w:val="center"/>
      </w:pPr>
      <w:r>
        <w:t>РЕАЛИЗАЦИЯ ГОСУДАРСТВЕННОЙ НАЦИОНАЛЬНОЙ ПОЛИТИКИ</w:t>
      </w:r>
    </w:p>
    <w:p w:rsidR="00C1343D" w:rsidRDefault="0007412F">
      <w:pPr>
        <w:pStyle w:val="ConsPlusTitle0"/>
        <w:jc w:val="center"/>
      </w:pPr>
      <w:r>
        <w:t>И СОДЕЙСТВИЕ РАЗВИТИЮ ИНСТИТУТОВ ГРАЖДАНСКОГО ОБЩЕСТВА"</w:t>
      </w:r>
    </w:p>
    <w:p w:rsidR="00C1343D" w:rsidRDefault="00C134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34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</w:t>
            </w:r>
            <w:r>
              <w:rPr>
                <w:color w:val="392C69"/>
              </w:rPr>
              <w:t xml:space="preserve"> Красноярского края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30.09.2025 </w:t>
            </w:r>
            <w:hyperlink r:id="rId69" w:tooltip="Постановление Правительства Красноярского края от 30.09.2025 N 840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">
              <w:r>
                <w:rPr>
                  <w:color w:val="0000FF"/>
                </w:rPr>
                <w:t>N 840-п</w:t>
              </w:r>
            </w:hyperlink>
            <w:r>
              <w:rPr>
                <w:color w:val="392C69"/>
              </w:rPr>
              <w:t xml:space="preserve">, от 27.01.2026 </w:t>
            </w:r>
            <w:hyperlink r:id="rId70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N 69-п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1"/>
      </w:pPr>
      <w:r>
        <w:t>1. СТРАТЕГИЧЕСКИЕ ПРИОРИТЕТЫ И ЦЕЛИ СОЦИАЛЬНО-ЭКОНОМИЧЕСКОГО</w:t>
      </w:r>
    </w:p>
    <w:p w:rsidR="00C1343D" w:rsidRDefault="0007412F">
      <w:pPr>
        <w:pStyle w:val="ConsPlusTitle0"/>
        <w:jc w:val="center"/>
      </w:pPr>
      <w:r>
        <w:t>РАЗВИТИЯ СФЕР НАЦИОНАЛЬНОЙ ПОЛИТИКИ И РАЗВИТИЯ ИНСТИТУТОВ</w:t>
      </w:r>
    </w:p>
    <w:p w:rsidR="00C1343D" w:rsidRDefault="0007412F">
      <w:pPr>
        <w:pStyle w:val="ConsPlusTitle0"/>
        <w:jc w:val="center"/>
      </w:pPr>
      <w:r>
        <w:t>ГРАЖДАНСКОГО ОБЩЕСТВА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1.1. Оценка текущего состояния национальной политики,</w:t>
      </w:r>
    </w:p>
    <w:p w:rsidR="00C1343D" w:rsidRDefault="0007412F">
      <w:pPr>
        <w:pStyle w:val="ConsPlusTitle0"/>
        <w:jc w:val="center"/>
      </w:pPr>
      <w:r>
        <w:t>развития институтов гражданского общества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Красноярский край является одним из крупнейших многонациональных и поликонфессиональных регионов России, что в свою очередь влияет на формирование и развитие г</w:t>
      </w:r>
      <w:r>
        <w:t>ражданского общества. На протяжении четырех столетий все народы проживали в мире и согласии, совместно осваивали огромные территории, внося посильный вклад в развитие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Своеобразие этнодемографической ситуации в Красноярском крае заключае</w:t>
      </w:r>
      <w:r>
        <w:t>тся в том, что в соответствии с существующими международными стандартами регион является типично моноэтническим образованием - 93,6% населения составляют русские. С другой стороны, в Красноярском крае имеется более 160 национальностей и этнических групп об</w:t>
      </w:r>
      <w:r>
        <w:t xml:space="preserve">щей численностью 153 тыс. человек (6,4%). Кроме того, на обширных территориях северных районов края </w:t>
      </w:r>
      <w:r>
        <w:lastRenderedPageBreak/>
        <w:t xml:space="preserve">проживают представители 8 коренных малочисленных народов Севера (долганы, кеты, нганасаны, ненцы, селькупы, чулымцы, эвенки, энцы - 15,8 тыс. человек, 0,6% </w:t>
      </w:r>
      <w:r>
        <w:t>населения), половина из которых имеет сугубо автохтонное происхождение. Практически все они ведут традиционный образ жизни.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перечень наиболее крупных этносов Красноярского края (2020 год) входят: русские - 2,4 млн чел. (93,6% от общего числа жителей реги</w:t>
      </w:r>
      <w:r>
        <w:t xml:space="preserve">она, указавших свою национальность), татары - 19,4 тыс. чел. (1,3%), таджики - 13,0 тыс. чел. (0,5%), азербайджанцы - 11,7 тыс. чел. (0,5%), украинцы - 11,6 тыс. чел. (0,5%), киргизы - 10,7 тыс. чел. (0,4%), немцы - 8,9 тыс. чел. (0,4%), армяне - 7,7 тыс. </w:t>
      </w:r>
      <w:r>
        <w:t xml:space="preserve">чел. (0,3%), долганы - 5,9 тыс. чел. (0,2%), узбеки - 4,7 тыс. чел. (0,2%), чуваши - 4,4 тыс. чел. (0,2%), ненцы - 3,8 тыс. чел. (0,2%), эвенки - 3,6 тыс. чел. (0,2%), белорусы - 3,1 тыс. чел. (0,1%), хакасы - 2,7 тыс. чел. (0,1%), тувинцы - 2,7 тыс. чел. </w:t>
      </w:r>
      <w:r>
        <w:t>(0,1%).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Красноярский край с его высоким промышленно-экономическим потенциалом является привлекательным для иностранных граждан, осуществляющих трудовую деятельность, но с учетом международной обстановки на протяжении последних лет количество поставленных н</w:t>
      </w:r>
      <w:r>
        <w:t>а миграционный учет иностранных граждан постоянно снижается и в 2025 году достигло 95 тыс. человек.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1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</w:t>
      </w:r>
      <w:r>
        <w:t>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Современное российское общество объединяет единый культурный (цивилизационный) код, основанный на сохранении и развитии русской культуры и языка, исторического и культурного наследия всех национальносте</w:t>
      </w:r>
      <w:r>
        <w:t>й России, на соблюдении основополагающих общечеловеческих принципов уважения самобытных традиций народов и интегрирование их лучших достижений в единую российскую культуру.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Этнокультурное и языковое многообразие Красноярского края, исторический опыт межкул</w:t>
      </w:r>
      <w:r>
        <w:t>ьтурного и межрелигиозного взаимодействия являются достоянием многонационального народа Российской Федерации (российской нации), служат укреплению российской государственности и дальнейшему развитию межнациональных (межэтнических) отношений.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Вместе с тем п</w:t>
      </w:r>
      <w:r>
        <w:t>опытки переноса внешних конфликтов на территорию Российской Федерации, размывание традиционных ценностей, искажение мировой истории, пересмотр взглядов на роль и место России в ней, а также инспирирование межнациональных и межконфессиональных конфликтов ве</w:t>
      </w:r>
      <w:r>
        <w:t>дут к формированию новых вызовов и возникновению новых угроз национальной безопасности Российской Федерации.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этой связи основными проблемами в сфере государственной национальной политики являются: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распространение международного терроризма и экстремизма, </w:t>
      </w:r>
      <w:r>
        <w:t>радикальных идей, основанных на национальной и религиозной исключительности;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повышение рисков возникновения очагов межнациональной и религиозной розни в результате попыток пропаганды в Российской Федерации экстремистской идеологии;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спекуляции на региональн</w:t>
      </w:r>
      <w:r>
        <w:t xml:space="preserve">ых интересах и сепаратизме, развивающихся в том числе вследствие целенаправленного вмешательства из-за рубежа и угрожающие государственной </w:t>
      </w:r>
      <w:r>
        <w:lastRenderedPageBreak/>
        <w:t>целостности;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незаконная миграция, несовершенство действующей системы социальной и культурной адаптации иностранных гр</w:t>
      </w:r>
      <w:r>
        <w:t>аждан в Российской Федерации и их интеграции в российское общество, угрозы формирования замкнутых этнических анклавов;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частичная утрата этнокультурного наследия, размывание традиционных российских духовно-нравственных ценностей, в том числе вследствие глоб</w:t>
      </w:r>
      <w:r>
        <w:t>ализации;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отток русского и русскоязычного населения из сибирских регионов, обострение демографических проблем.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настоящее время усиливается сплоченность российского общества, укрепляется гражданское самосознание, растет осознание необходимости защиты трад</w:t>
      </w:r>
      <w:r>
        <w:t xml:space="preserve">иционных духовно-нравственных ценностей, возрастает социальная активность граждан и институтов гражданского общества, их вовлеченность в решение наиболее актуальных задач регионального и государственного значения сферы межнациональных, межконфессиональных </w:t>
      </w:r>
      <w:r>
        <w:t>и миграционных отношений, что в значительной мере реализуется в государственной программе Красноярского края "Укрепление единства российской нации, реализация государственной национальной политики и содействие развитию институтов гражданского общества".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</w:t>
      </w:r>
      <w:r>
        <w:t>оме того, развитие гражданского общества является важным направлением государственной политики, без которого невозможно интенсивное социально-экономическое развитие страны и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Сегодня в России и в Красноярском крае в частности развиваются</w:t>
      </w:r>
      <w:r>
        <w:t xml:space="preserve"> все институты, которые принято ассоциировать с гражданским обществом: развитая сеть некоммерческих организаций, частная собственность, социально ответственный бизнес, "здоровая" конкуренция, независимые средства массовой информации. Сформировался большой </w:t>
      </w:r>
      <w:r>
        <w:t>слой социально активных, ответственных граждан, которые объединяются в разнообразные сообщества, чтобы отстаивать свои интересы и ценности, выражать общественное мнение и оказывать влияние на решение различных проблем.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Гражданское общество проявляет себя ч</w:t>
      </w:r>
      <w:r>
        <w:t>ерез общественную активность своих членов, которая выражается в инициативе и добровольческой деятельности (волонтерстве).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Важными индикаторами развития гражданского общества являются уровень осознанной вовлеченности людей в добровольческую деятельность, ур</w:t>
      </w:r>
      <w:r>
        <w:t>овень развития негосударственного некоммерческого сектора (социально ориентированные некоммерческие организации), уровень развития независимых средств массовой информации, уровень информационной открытости органов власти и уровень доверия населения к вышеп</w:t>
      </w:r>
      <w:r>
        <w:t>еречисленным институциональным компонентам.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Органы государственной власти Красноярского края прилагают усилия для развития и поддержки институтов гражданского общества.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По данным исследования "Оценка общественно-политической ситуации в Красноярском крае", </w:t>
      </w:r>
      <w:r>
        <w:t xml:space="preserve">которое проводилось в 2024 году, степень социальной активности разделилась на две </w:t>
      </w:r>
      <w:r>
        <w:lastRenderedPageBreak/>
        <w:t>практически равные группы: 49,8% респондентов в той или иной степени готовы принимать участие в решении общественных задач и 48,2% не готовы. Готовность участвовать в решении</w:t>
      </w:r>
      <w:r>
        <w:t xml:space="preserve"> общественных проблем своего населенного пункта увеличивается по мере роста уровня образования респондентов, уровня их материального достатка и размера семьи (респонденты, воспитывающие детей, в полтора раза чаще говорят о своей социальной активности).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Большинство людей не готовы принимать участие в решении общественно значимых задач, а соответственно в меньшей степени чувствуют свою ответственность за происходящее вокруг них. Ответственность ими возлагается на самое высшее звено власти. Привычка надеять</w:t>
      </w:r>
      <w:r>
        <w:t>ся на готовое, безразличие к общим делам, недостаток знаний и некомпетентность также являются препятствиями для активной гражданской позиции.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При этом 50,5% населения Красноярского края доверяют общественным организациям.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Социально ориентированные некоммер</w:t>
      </w:r>
      <w:r>
        <w:t>ческие организации (далее - СОНКО) создают институциональную среду для функционирования гражданского общества.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 фактору "Уровень поддержки СОНКО регионом" в рамках регионального рейтинга третьего сектора "Регион-НКО 2024" (проект Общественной палаты Росс</w:t>
      </w:r>
      <w:r>
        <w:t>ийской Федерации и рейтингового агентства "РАЭКС-Аналитика") Красноярский край занимает второе место среди 89 субъектов Российской Федерации.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Общее число некоммерческих организаций и общественных объединений в России, по данным реестра некоммерческих орган</w:t>
      </w:r>
      <w:r>
        <w:t>изаций Министерства юстиции Российской Федерации, по состоянию на июнь 2025 года составляло 568 тыс., при этом в Красноярском крае зарегистрировано 11267 некоммерческих организаций и общественных объединений.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Красноярском крае наблюдается рост количества</w:t>
      </w:r>
      <w:r>
        <w:t xml:space="preserve"> зарегистрированных СОНКО. По данным Управления Федеральной службы государственной статистики по Красноярскому краю, Республике Хакасия и Республике Тыва (далее - Управление статистики) на 2024 год в крае насчитывалось 2696 организаций. За период с 2020 по</w:t>
      </w:r>
      <w:r>
        <w:t xml:space="preserve"> 2024 годы это является максимальным числом зарегистрированных организаций в регионе; 2020 год - 2336, 2021 - 2453; 2022 - 2560; 2023 - 2614, 2024 - 2696.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2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По данным Министерства юстиции Российской Федерации, наиболее распространенными организационно-правовыми формами СОНКО Красноярского края являются </w:t>
      </w:r>
      <w:r>
        <w:t>общественные организации (1172), автономные некоммерческие организации (651), религиозные организации (340), профессиональные союзы (265), некоммерческие фонды (263), общины малочисленных народов (223), объединения (союзы, ассоциации) юридических лиц (188)</w:t>
      </w:r>
      <w:r>
        <w:t>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Данные Управления статистики за 2024 год также показали следующее.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3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</w:t>
      </w:r>
      <w:r>
        <w:t xml:space="preserve">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Совокупные доходы СОНКО Красноярского края на 2024 год составили 22473227 тыс. рублей. На протяжении пяти лет (с 2020 по 2024 годы) совокупные доходы СОНКО растут. В сравнении с 2020 годом (10876318 тыс. рублей) в 2024 году уровень доходов вырос на 106,62%</w:t>
      </w:r>
      <w:r>
        <w:t>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lastRenderedPageBreak/>
        <w:t>На 2024 год совокупные расходы составили 206</w:t>
      </w:r>
      <w:r>
        <w:t>97682 тыс. рублей. Если сравнить эту цифру с 2020 годом (10193108 тыс. рублей), то видно, что за пять лет расходы выросли в два раза (103,1%).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5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Общее число занятых в секторе СОНКО Красноярского края на 2024 год составило 7379 человек. За последние 5 лет наблюдается снижение количества штатных сотрудник</w:t>
      </w:r>
      <w:r>
        <w:t>ов СОНКО (в 2020 году 7502 человека).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6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Система </w:t>
      </w:r>
      <w:r>
        <w:t>вовлечения СОНКО в реализацию услуг в социальной сфере края активно развивается. В 2024 году СОНКО Красноярского края оказали услуги 1025406 человекам, в 2023 - 861252, в 2022 - 631799, в 2021 - 586571.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7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Красноярском крае также активно развивается система поддержки и развития добровольческой деятельн</w:t>
      </w:r>
      <w:r>
        <w:t>ости граждан. Так, в 2022 году в рамках регионального проекта "Социальная активность (Красноярский край)" 222860 человек вовлечено в добровольческую (волонтерскую) деятельность, а в 2024 году 444357 человек. С 2025 года в Красноярском крае реализуется реги</w:t>
      </w:r>
      <w:r>
        <w:t>ональный проект "Мы вместе (Воспитание гармонично развитой личности) (Красноярский край)". По данным исследования "Состояние и потенциал развития добровольчества (волонтерства) в Красноярском крае в 2025 году" в Красноярском крае добровольчество представле</w:t>
      </w:r>
      <w:r>
        <w:t>но следующими направлениями: помощь участникам СВО и их семьям (30%), помощь в организации мероприятий событийного характера (24%), помощь пожилым людям (16%), помощь в благоустройстве территории (12%), помощь людям с ОВЗ (5%); участие в зоозащитных меропр</w:t>
      </w:r>
      <w:r>
        <w:t>иятиях (5%) и медицина, туризм, сохранение культурного наследия, наука (примерно 1 - 2% каждое направление).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На сегодняшний день для реализации основной цели государственной политики в сфере содействия развитию гражданского общества в Красноярском крае создана нормативно-правовая база, многоуровневая </w:t>
      </w:r>
      <w:r>
        <w:t xml:space="preserve">система поддержки общественной инициативы (финансовая, информационная, имущественная, консультационно-методическая и др.), краевая сеть ресурсных центров поддержки, консультантов и экспертов в сфере гражданского общества, реализуется комплекс мероприятий, </w:t>
      </w:r>
      <w:r>
        <w:t>направленных на формирование пространства для диалога власти и общества в обсуждении проблем развития края, а также создаются условия для вовлечения "третьего сектора" в реализацию государственных и муниципальных услуг населению.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настоящее время состояни</w:t>
      </w:r>
      <w:r>
        <w:t>е сферы массовых коммуникаций и массовой информации в Российской Федерации характеризуется наличием устойчивого тренда стабилизации и динамичного восстановления после кризиса 2021 года, обусловленного пандемией новой коронавирусной инфекции (COVID-19) и св</w:t>
      </w:r>
      <w:r>
        <w:t>язанными с ней ограничениями.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Открытость власти и информирование населения о деятельности и решениях органов государственной власти Красноярского края и информационно-разъяснительная работа по актуальным социально значимым вопросам оказывает огромное значе</w:t>
      </w:r>
      <w:r>
        <w:t>ние на доверие населения к самим органам государственной власти всех уровней.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lastRenderedPageBreak/>
        <w:t>Органы государственной власти Красноярского края прилагают все усилия для обеспечения открытости и доступности информации о деятельности государственных органов и органов местног</w:t>
      </w:r>
      <w:r>
        <w:t>о самоуправления, достоверности информации о деятельности государственных органов и органов местного самоуправления и своевременности ее предоставления, свободе поиска, получения, передачи и распространения информации о деятельности государственных органов</w:t>
      </w:r>
      <w:r>
        <w:t xml:space="preserve"> и органов местного самоуправления любым законным способом, соблюдению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представлении информ</w:t>
      </w:r>
      <w:r>
        <w:t>ации о деятельности государственных органов и органов местного самоуправления.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Социологическое исследование по теме "Оценка общественно-политической ситуации в Красноярском крае" в 2024 году показало, что более половины (60,0%) респондентов заявили о доста</w:t>
      </w:r>
      <w:r>
        <w:t>точности для них информации о деятельности органов исполнительной власти в средствах массовой информации. Стоит отметить, что по сравнению с 2022 годом удовлетворенность достаточностью информации о деятельности органов исполнительной власти в СМИ выросла н</w:t>
      </w:r>
      <w:r>
        <w:t>а 1,5%.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настоящее время также наблюдается позитивная тенденция сокращения смертности от дорожно-транспортных происшествий (далее - ДТП). Так, с 2012 года количество погибших на дорогах снизилось на треть (с 27991 в 2012 году до 19088 в 2017 году). Показа</w:t>
      </w:r>
      <w:r>
        <w:t>тели федеральной целевой программы "Повышение безопасности дорожного движения в 2013 - 2020 годах" были выполнены ранее намеченного срока. Эти результаты подтвердили верность выбранного подхода, основанного на комплексном системном воздействии на все субъе</w:t>
      </w:r>
      <w:r>
        <w:t>кты правоотношений в области дорожного движения, в частности в виде работы по профилактике нарушений правил дорожного движения и повышению грамотности участников дорожного движения.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1.2. Описание целей государственной программы Красноярского</w:t>
      </w:r>
    </w:p>
    <w:p w:rsidR="00C1343D" w:rsidRDefault="0007412F">
      <w:pPr>
        <w:pStyle w:val="ConsPlusTitle0"/>
        <w:jc w:val="center"/>
      </w:pPr>
      <w:r>
        <w:t>края "Укрепление единства российской нации, реализация</w:t>
      </w:r>
    </w:p>
    <w:p w:rsidR="00C1343D" w:rsidRDefault="0007412F">
      <w:pPr>
        <w:pStyle w:val="ConsPlusTitle0"/>
        <w:jc w:val="center"/>
      </w:pPr>
      <w:r>
        <w:t>государственной национальной политики и содействие развитию</w:t>
      </w:r>
    </w:p>
    <w:p w:rsidR="00C1343D" w:rsidRDefault="0007412F">
      <w:pPr>
        <w:pStyle w:val="ConsPlusTitle0"/>
        <w:jc w:val="center"/>
      </w:pPr>
      <w:r>
        <w:t>институтов гражданского общества" и способов их достижения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Основные приоритеты г</w:t>
      </w:r>
      <w:r>
        <w:t>осударственной политики в сфере реализации государственной программы Красноярского края "Укрепление единства российской нации, реализация государственной национальной политики и содействие развитию институтов гражданского общества" (далее - Программа) отра</w:t>
      </w:r>
      <w:r>
        <w:t xml:space="preserve">жены в </w:t>
      </w:r>
      <w:hyperlink r:id="rId79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Указе</w:t>
        </w:r>
      </w:hyperlink>
      <w: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а именно: реализация потенциала каждого человека, развитие его талантов, во</w:t>
      </w:r>
      <w:r>
        <w:t>спитание патриотичной и социально ответственной личности.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Кроме того, один из приоритетов отражен в послании Президента Российской Федерации Федеральному Собранию Российской Федерации от 3 декабря 2015 г., которое было закреплено в перечне поручений Презид</w:t>
      </w:r>
      <w:r>
        <w:t>ента Российской Федерации от 08.12.2015 N Пр-2508 и подпункте "б" пункта 18 поручения Председателя Правительства Российской Федерации от 12.12.2015 N ДМ-П13-8410.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0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09.11.2022 N 809 "</w:t>
      </w:r>
      <w:r>
        <w:t>Об утверждении Основ государственной политики по сохранению и укреплению традиционных российских духовно-</w:t>
      </w:r>
      <w:r>
        <w:lastRenderedPageBreak/>
        <w:t>нравственных ценностей" закреплены принципы воспитания гармонично развитой и социально ответственной личности, которая является основной единицей разви</w:t>
      </w:r>
      <w:r>
        <w:t>того гражданского общества.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Национальной </w:t>
      </w:r>
      <w:hyperlink r:id="rId81" w:tooltip="Распоряжение Правительства РФ от 29.12.2022 N 4356-р &lt;Об утверждении Национальной стратегии действий в интересах женщин на 2023 - 2030 годы&gt; {КонсультантПлюс}">
        <w:r>
          <w:rPr>
            <w:color w:val="0000FF"/>
          </w:rPr>
          <w:t>стратегией</w:t>
        </w:r>
      </w:hyperlink>
      <w:r>
        <w:t xml:space="preserve"> действий в интересах женщин на 2023 - 2030 годы, утвержденной Распоряжением Правительства Российской Федерации от 29.12.2022 N 4356-р, определены следующие основные приоритеты: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соз</w:t>
      </w:r>
      <w:r>
        <w:t>дание условий для участия женщин в развитии институтов гражданского общества - выдвижение женщин на лидерские позиции в вопросах государственной политики по поддержке некоммерческого сектора, поощрение социальных инициатив, реализуемых в интересах женщин с</w:t>
      </w:r>
      <w:r>
        <w:t>оциально ответственным бизнесом;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поддержка добровольческой (волонтерской) деятельности женщин.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Национальная политика Российской Федерации определена в соответствии с положениями следующих документов стратегического характера: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2" w:tooltip="Указ Президента РФ от 25.11.2025 N 858 &quot;О Стратегии государственной национальной политики Российской Федерации на период до 2036 года&quot; {КонсультантПлюс}">
        <w:r>
          <w:rPr>
            <w:color w:val="0000FF"/>
          </w:rPr>
          <w:t>Стратегия</w:t>
        </w:r>
      </w:hyperlink>
      <w:r>
        <w:t xml:space="preserve"> государственной национальной политики Российской Федерации на период до 2036 года, утвержденная Указом Президента Российской Федерации от 25.11.2025 N 858;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83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4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color w:val="0000FF"/>
          </w:rPr>
          <w:t>Стратегия</w:t>
        </w:r>
      </w:hyperlink>
      <w:r>
        <w:t xml:space="preserve"> противодействия экстремизму в Российской Федерации, утвержденная Указом Президента Российской Федерации о</w:t>
      </w:r>
      <w:r>
        <w:t>т 28.12.2024 N 1124;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5" w:tooltip="Указ Президента РФ от 02.07.2021 N 400 &quot;О Стратегии национальной безопасности Российской Федерации&quot; {КонсультантПлюс}">
        <w:r>
          <w:rPr>
            <w:color w:val="0000FF"/>
          </w:rPr>
          <w:t>Стратегия</w:t>
        </w:r>
      </w:hyperlink>
      <w:r>
        <w:t xml:space="preserve"> национальной безопасности Российской Федерации, утвержденная Указом Президента Российской Федерации от 02.07.2021 N 400;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6" w:tooltip="Указ Президента РФ от 09.08.2020 N 505 (ред. от 16.09.2024) &quot;Об утверждении Стратегии государственной политики Российской Федерации в отношении российского казачества на 2021 - 2030 годы&quot; {КонсультантПлюс}">
        <w:r>
          <w:rPr>
            <w:color w:val="0000FF"/>
          </w:rPr>
          <w:t>Стратегия</w:t>
        </w:r>
      </w:hyperlink>
      <w:r>
        <w:t xml:space="preserve"> государственной политики Российской </w:t>
      </w:r>
      <w:r>
        <w:t>Федерации в отношении российского казачества на 2021 - 2030 годы, утвержденная Указом Президента Российской Федерации от 09.08.2020 N 505;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7" w:tooltip="Указ Президента РФ от 15.10.2025 N 738 &quot;О Концепции государственной миграционной политики Российской Федерации на 2026 - 2030 годы&quot; {КонсультантПлюс}">
        <w:r>
          <w:rPr>
            <w:color w:val="0000FF"/>
          </w:rPr>
          <w:t>Концепция</w:t>
        </w:r>
      </w:hyperlink>
      <w:r>
        <w:t xml:space="preserve"> государственной миграционной политики Российской Федерации на 2026 - 2030 годы, утвержденн</w:t>
      </w:r>
      <w:r>
        <w:t>ая Указом Президента Российской Федерации от 15.10.2025 N 738;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</w:t>
      </w:r>
      <w:r>
        <w:t>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89" w:tooltip="Указ Президента РФ от 31.03.2023 N 229 &quot;Об утверждении Концепции внешней политики Российской Федерации&quot; {КонсультантПлюс}">
        <w:r>
          <w:rPr>
            <w:color w:val="0000FF"/>
          </w:rPr>
          <w:t>Концепция</w:t>
        </w:r>
      </w:hyperlink>
      <w:r>
        <w:t xml:space="preserve"> внешней политики Российской Федерации, утвержденная Указом Президента Российской Федерации от 31.03.2023 N 229.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90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Основы</w:t>
        </w:r>
      </w:hyperlink>
      <w:r>
        <w:t xml:space="preserve"> государственной политики по сохранению и укреплению традиционных ду</w:t>
      </w:r>
      <w:r>
        <w:t>ховно-нравственных ценностей, утвержденные Указом Президента Российской Федерации от 09.11.2022 N 809.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Региональные особенности в сфере реализации государственной национальной политики в Красноярском крае отражены в следующих стратегически важных правовых </w:t>
      </w:r>
      <w:r>
        <w:t>актах Красноярского края:</w:t>
      </w:r>
    </w:p>
    <w:p w:rsidR="00C1343D" w:rsidRDefault="0007412F">
      <w:pPr>
        <w:pStyle w:val="ConsPlusNormal0"/>
        <w:spacing w:before="240"/>
        <w:ind w:firstLine="540"/>
        <w:jc w:val="both"/>
      </w:pPr>
      <w:hyperlink r:id="rId91" w:tooltip="Закон Красноярского края от 22.02.2018 N 5-1412 (ред. от 04.12.2025) &quot;О развитии российского казачества на территории Красноярского края&quot; (подписан временно исполняющим обязанности Губернатора Красноярского края 12.03.2018) {КонсультантПлюс}">
        <w:r>
          <w:rPr>
            <w:color w:val="0000FF"/>
          </w:rPr>
          <w:t>Закон</w:t>
        </w:r>
      </w:hyperlink>
      <w:r>
        <w:t xml:space="preserve"> Красноярского края от 22.02.2018 N 5-1412 "О развитии российского казачества на территории Красноярского края";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92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Постановление</w:t>
        </w:r>
      </w:hyperlink>
      <w:r>
        <w:t xml:space="preserve"> Правительства Красноярского края от 27.01.2026 N 69-п;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 учетом основных положений вышеуказанных стратегических документов приоритетами государственной национальной политики Российской Федерации на территории Красноярского края являются: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укрепление гражданского единства, гражданского самосознания и сохранение </w:t>
      </w:r>
      <w:r>
        <w:t>самобытности многонационального народа Российской Федерации (российской нации);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сохранение этнокультурного и языкового многообразия Российской Федерации, русского языка как государственного языка и языка межнационального общения;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гармонизация межнациональн</w:t>
      </w:r>
      <w:r>
        <w:t>ых (межэтнических) отношений, профилактика экстремизма и предупреждение конфликтов на национальной и религиозной почве;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межнационального и межрелигиозного мира и согласия;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участия российского казачества в решении государственных зад</w:t>
      </w:r>
      <w:r>
        <w:t>ач, в том числе по гармонизации межнациональных отношений.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соответствии с приоритетами государственной национальной политики Российской Федерации с учетом региональных особенностей целями национальной политики являются: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укрепление гражданского единств</w:t>
      </w:r>
      <w:r>
        <w:t>а и гармонизация межнациональных и межконфессиональных отношений в Красноярском крае;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укрепление общероссийской гражданской идентичности и единства многонационального народа Российской Федерации (российской нации);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гармонизация национальных и межнаци</w:t>
      </w:r>
      <w:r>
        <w:t>ональных (межэтнических) отношений в Красноярском крае, профилактика этнорелигиозного экстремизма;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4) сохранение и поддержка этнокультурного и языкового многообразия Красноярского края, традиционных российских духовно-нравственных ценностей как основы росс</w:t>
      </w:r>
      <w:r>
        <w:t>ийского общества;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5) обеспечение на территории Красноярского края равенства прав и свобод человека и гражданина независимо от расы, национальности, языка, происхождения, места жительства, отношения к религии, убеждений, принадлежности к общественным объеди</w:t>
      </w:r>
      <w:r>
        <w:t>нениям, а также от других обстоятельств;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6) обеспечение успешной социальной и культурной адаптации иностранных граждан и их интеграция в российское общество на территории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7) содействие консолидации российского казачества в Красноярском крае, привлечение казачества к несению го</w:t>
      </w:r>
      <w:r>
        <w:t>сударственной и иной службы.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Целями государственной политики в сфере содействия развитию гражданского общества являются создание правовых, информационных, организационных, инфраструктурных условий для поддержки и развития форм общественного участия и самоо</w:t>
      </w:r>
      <w:r>
        <w:t xml:space="preserve">рганизации граждан, что соответствует </w:t>
      </w:r>
      <w:hyperlink r:id="rId93" w:tooltip="Постановление Правительства Красноярского края от 30.10.2018 N 647-п &quot;Об утверждении стратегии социально-экономического развития Красноярского края до 2030 года&quot; {КонсультантПлюс}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Красноярского края до 2030 года, утвержденной Постановлением Правительства Красноярского края от 30.10.2018 N 647-п (далее </w:t>
      </w:r>
      <w:r>
        <w:t>- Стратегия), а также повышение прозрачности деятельности органов государственной власти.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предстоящие годы проводимая государственная политика в сфере содействия развитию гражданского общества, в том числе государственной национальной политики Российской</w:t>
      </w:r>
      <w:r>
        <w:t xml:space="preserve"> Федерации, будет сосредоточена на следующих основных направлениях: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1. Укрепление и развитие институтов самоорганизации граждан, их включенности в процессы социально-экономического преобразования, расширение гражданской инициативы: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развитие взаимодействия </w:t>
      </w:r>
      <w:r>
        <w:t>органов власти с институтами гражданского общества;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консолидация инициативных граждан, работа с сетевыми (формально не институализированными) формами общественной активности и общественными активистами, представляющими как зоны социального напряжения, так </w:t>
      </w:r>
      <w:r>
        <w:t>и новые общественные инициативы;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ресурсная поддержка общественных инициатив, реализуемых СОНКО, социальными предпринимателями, сообществами активных граждан.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 Создание условий для вовлечения населения края в добровольческую (волонтерскую) деятельность.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</w:t>
      </w:r>
      <w:r>
        <w:t>. Укрепление гражданского единства и гармонизация межнациональных и межконфессиональных отношений в Красноярском крае: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укрепление общероссийской гражданской идентичности и единства многонационального народа Российской Федерации (российской нации);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гармониз</w:t>
      </w:r>
      <w:r>
        <w:t>ация национальных и межнациональных (межэтнических) отношений в Красноярском крае, профилактика этнорелигиозного экстремизма;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сохранение и поддержка этнокультурного и языкового многообразия Красноярского края, традиционных российских духовно-нравственных ц</w:t>
      </w:r>
      <w:r>
        <w:t>енностей как основы российского общества;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обеспечение на территории Красноярского края равенства прав и свобод человека и гражданина независимо от расы, национальности, языка, происхождения, места жительства, отношения к религии, убеждений, принадлежности </w:t>
      </w:r>
      <w:r>
        <w:t>к общественным объединениям, а также от других обстоятельств;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успешной социальной и культурной адаптации иностранных граждан и их интеграция в российское общество на территории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содействие консолидации российского казачества </w:t>
      </w:r>
      <w:r>
        <w:t>в Красноярском крае, привлечение казачества к несению государственной и иной службы.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4. Проведение информационной политики, направленной на повышение прозрачности органов государственной власти края и органов местного самоуправления, обеспечение граждан максимально полной информацией о действиях и решениях органов власти, направленных на р</w:t>
      </w:r>
      <w:r>
        <w:t>ешение важных для населения вопросов, другой социально значимой информации, способствующей формированию жизненных установок на позитивную общественную и экономическую деятельность: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материальная, организационная, методическая поддержка государственных средс</w:t>
      </w:r>
      <w:r>
        <w:t>тв массовой информации, осуществляемая при условии повышения эффективности работы СМИ с точки зрения расширения аудитории за счет увеличения каналов взаимодействия с потребителями информации;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поддержка частных средств массовой информации, осуществляющих со</w:t>
      </w:r>
      <w:r>
        <w:t>циально значимые проекты в сфере распространения информации;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распространения социально значимой информации на территориях, в которых не присутствуют государственные СМИ, за исключением общекраевых;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содействие формированию у редакционных коллект</w:t>
      </w:r>
      <w:r>
        <w:t>ивов (как государственных, так и частных) компетенций в освоении новых информационных технологий, в повышении лояльности аудитории, осуществляемое в том числе за счет развития системы дополнительного образования работников средств массовой информации, созд</w:t>
      </w:r>
      <w:r>
        <w:t>ания площадок для коммуникации, содействия в прохождении стажировок и трудоустройстве студентов профильных специальностей;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проведение тематических мероприятий (медиафорумы, пресс-туры и др.) в целях установления конструктивного диалога между представителям</w:t>
      </w:r>
      <w:r>
        <w:t>и СМИ и органами государственной власти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предстоящие годы развитие взаимодействия общества и власти, реализация основных направлений государственной политики в сфере развития гражданского общества будет способствовать сохранению в крае</w:t>
      </w:r>
      <w:r>
        <w:t xml:space="preserve"> общественно-политической стабильности, последовательному переходу к более гибкой и мобильной структуре гражданского общества, дальнейшему укреплению и развитию институтов самоорганизации граждан и их включенности в процессы социально-экономического преобр</w:t>
      </w:r>
      <w:r>
        <w:t>азования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 2030 году не менее 99% жителей края будут иметь доступ к информации о деятельности и решениях органов государственной власти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Кроме того, одной из основных целей Программы является создание условий для повы</w:t>
      </w:r>
      <w:r>
        <w:t>шения безопасности участников дорожного движения. К 2030 году количество погибших в дорожно-транспортных происшествиях на 10 тысяч транспортных средств снизится до 1,7 человека.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Программа является ключевым инструментом государственного управления в сфере р</w:t>
      </w:r>
      <w:r>
        <w:t>еализации государственной национальной политики, содействия развитию гражданского общества на территории Красноярского края и основывается на принципах проектного управления.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Повышение эффективности системы координации деятельности государственных органов </w:t>
      </w:r>
      <w:r>
        <w:t>и органов местного самоуправления при реализации государственной национальной политики Красноярского края обеспечивается посредством развития институтов гражданского общества, поддержки общественно значимых инициатив, развития взаимодействия институтов гра</w:t>
      </w:r>
      <w:r>
        <w:t>жданского общества и населения с органами публичной власти в решении вопросов, которые могут вызвать рост социальной напряженности, в том числе в сферах межнациональных и межконфессиональных отношений.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Проектное управление позволяет обеспечить системный по</w:t>
      </w:r>
      <w:r>
        <w:t>дход в вопросах финансового обеспечения, комплексность мероприятий, направленных на решение задач государственной национальной политики в регионе, а также соблюдение преемственности таких программ, реализованных в предшествующие периоды.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Повышению эффектив</w:t>
      </w:r>
      <w:r>
        <w:t xml:space="preserve">ности государственного и муниципального управления в сфере реализации государственной национальной политики в Красноярском крае также способствуют ежегодно проводимые на межрегиональном и региональном уровне семинары по вопросам реализации государственной </w:t>
      </w:r>
      <w:r>
        <w:t>национальной политики.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Совершенствование взаимодействия государственных органов и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Федерации, сохранения межнац</w:t>
      </w:r>
      <w:r>
        <w:t>ионального мира и согласия осуществляется в рамках реализации Программы путем предоставления на конкурсной основе субсидий из регионального бюджета бюджетам муниципальных образований Красноярского края (</w:t>
      </w:r>
      <w:hyperlink w:anchor="P1592" w:tooltip="ПОРЯДОК">
        <w:r>
          <w:rPr>
            <w:color w:val="0000FF"/>
          </w:rPr>
          <w:t>приложение N</w:t>
        </w:r>
        <w:r>
          <w:rPr>
            <w:color w:val="0000FF"/>
          </w:rPr>
          <w:t xml:space="preserve"> 2</w:t>
        </w:r>
      </w:hyperlink>
      <w:r>
        <w:t xml:space="preserve"> к Программе).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Установление полномочий и ответственности руководителей (должностных лиц) органов государственной власти и органов местного самоуправления Красноярского края в сфере профилактики экстремизма и раннего предупреждения межнациональных (межэтн</w:t>
      </w:r>
      <w:r>
        <w:t>ических) и межрелигиозных конфликтов и напряженности обеспечивается в том числе посредством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ситуаций, а также по</w:t>
      </w:r>
      <w:r>
        <w:t>средством проведения в рамках реализации Программы социологических исследований.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Важнейшей задачей развития системы мониторинга в сфере межнациональных и межконфессиональных отношений и раннего предупреждения конфликтных ситуаций является повышение операти</w:t>
      </w:r>
      <w:r>
        <w:t>вности органов государственной власти и органов местного самоуправления по выявлению и локализации конфликтных ситуаций.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Это позволит повысить эффективность предупреждения и нейтрализации социальных, межконфессиональных и межнациональных конфликтов, предуп</w:t>
      </w:r>
      <w:r>
        <w:t>редить распространение религиозного радикализма, деструктивных религиозных течений, формирование этнических и религиозных анклавов, социальной и этнокультурной изолированности отдельных групп граждан.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Совершенствование мер правового регулирования в отношен</w:t>
      </w:r>
      <w:r>
        <w:t>ии институтов гражданского общества, а также оказание государственной поддержки некоммерческим организациям, осуществляющим деятельность в сфере реализации государственной национальной политики Российской Федерации, обеспечивают создание условий для повыше</w:t>
      </w:r>
      <w:r>
        <w:t>ния участия институтов гражданского общества, в том числе межнациональных общественных объединений, национально-культурных автономий, некоммерческих организаций в сфере духовно-просветительской деятельности и иных некоммерческих организаций, осуществляющих</w:t>
      </w:r>
      <w:r>
        <w:t xml:space="preserve"> деятельность, направленную на гармонизацию межнациональных и межрелигиозных отношений, социокультурную адаптацию мигрантов и решение других задач государственной национальной политики Российской Федерации на территории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Совершенствовани</w:t>
      </w:r>
      <w:r>
        <w:t>е мер правового регулирования в отношении иностранных граждан, противодействие незаконной миграции, усиление контроля за миграционными потоками являются основами для успешной социальной и культурной адаптации и интеграции иностранных граждан в российское о</w:t>
      </w:r>
      <w:r>
        <w:t>бщество.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достижения цели Программы "Создание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граждан" решаются задачи по выявлению, поддержки общественных инициат</w:t>
      </w:r>
      <w:r>
        <w:t>ив, социальных проектов, услуг СОНКО, совершенствование нормативной правовой базы и инфраструктуры поддержки и развития институтов гражданского общества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С целью развития взаимодействия органов власти с институтами гражданского общества </w:t>
      </w:r>
      <w:r>
        <w:t xml:space="preserve">в Красноярском крае в соответствии с </w:t>
      </w:r>
      <w:hyperlink r:id="rId94" w:tooltip="Закон Красноярского края от 19.04.2018 N 5-1553 (ред. от 17.06.2021) &quot;Об Общественной палате Красноярского края и Гражданской ассамблее Красноярского края&quot; (подписан временно исполняющим обязанности Губернатора Красноярского края 20.04.2018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19.04.2018 N 5-1553 "Об Общественной палате Красноярского края и Гражданской ас</w:t>
      </w:r>
      <w:r>
        <w:t>самблее Красноярского края" действуют институты гражданского общества Общественная палата Красноярского края и Гражданская ассамблея Красноярского края, а краевое государственное казенное учреждение "Аппарат Общественной палаты Красноярского края и Граждан</w:t>
      </w:r>
      <w:r>
        <w:t>ской ассамблеи Красноярского края" решает задачу по осуществлению организационного, правового, аналитического, информационного, документационного, финансового и материально-технического обеспечения.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Кроме того, в Красноярском крае с целью взаимодействия ор</w:t>
      </w:r>
      <w:r>
        <w:t>ганов власти с институтами гражданского общества осуществляют деятельность общественные советы при органах исполнительной власти Красноярского, а также различные совещательные органы при Губернаторе Красноярского края и при Правительстве Красноярского края</w:t>
      </w:r>
      <w:r>
        <w:t>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Основным совещательным органом, созданным в целях обеспечения благоприятных условий для развития СОНКО, является координационный совет по подготовке предложений по созданию условий для участия негосударственных организаций, в том числе СОНКО, и индивидуа</w:t>
      </w:r>
      <w:r>
        <w:t xml:space="preserve">льных предпринимателей, физических лиц (производителей товаров, работ и услуг) в реализации (предоставлении) услуг в отраслях социальной сферы населению Красноярского края, сформированный в соответствии с </w:t>
      </w:r>
      <w:hyperlink r:id="rId95" w:tooltip="Указ Губернатора Красноярского края от 23.05.2023 N 141-уг &quot;О создании координационного совета по подготовке предложений по созданию условий для участия негосударственных организаций, в том числе социально ориентированных некоммерческих организаций, и индивиду">
        <w:r>
          <w:rPr>
            <w:color w:val="0000FF"/>
          </w:rPr>
          <w:t>Указом</w:t>
        </w:r>
      </w:hyperlink>
      <w:r>
        <w:t xml:space="preserve"> Губернатора Красноярского края от 23.05.2023 N 141-уг.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Посредством краевого софинансирования на конкурсной основе муниципальных программ (под</w:t>
      </w:r>
      <w:r>
        <w:t>программ) поддержки СОНКО обеспечивается стимулирование органов местного самоуправления Красноярского края к взаимодействию с институтами гражданского общества.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Консолидация инициативных граждан, работа с сетевыми (формально не институализированными) форма</w:t>
      </w:r>
      <w:r>
        <w:t>ми общественной активности и общественными активистами, представляющими как точки социального напряжения, так и новые общественные инициативы, осуществляются посредством создания и обеспечения деятельности инфраструктуры поддержки и развития институтов гра</w:t>
      </w:r>
      <w:r>
        <w:t xml:space="preserve">жданского общества Красноярского края, выявления и поддержки общественных инициатив в соответствии с </w:t>
      </w:r>
      <w:hyperlink r:id="rId96" w:tooltip="Закон Красноярского края от 07.02.2013 N 4-1041 (ред. от 18.12.2025)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8.02.2013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07.02.2013 N 4-1041 "О государс</w:t>
      </w:r>
      <w:r>
        <w:t xml:space="preserve">твенной поддержке социально ориентированных некоммерческих организаций в Красноярском крае" и </w:t>
      </w:r>
      <w:hyperlink r:id="rId97" w:tooltip="Закон Красноярского края от 09.07.2020 N 9-4044 (ред. от 18.12.2025) &quot;О краевых социальных грантах&quot; (подписан Губернатором Красноярского края 22.07.2020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09.07.2020 N 9-4044 "О краевых социальных грантах".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9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Ресурсная поддержка общественных инициатив, реализуемых СОНКО, сообществами активных граждан осуществляе</w:t>
      </w:r>
      <w:r>
        <w:t>тся посредством развития сети зональных муниципальных центров поддержки и развития общественных инициатив, обеспечения деятельности краевого центра поддержки и развития общественных инициатив, а также через поддержку "Добро.Центров" в муниципальных округах</w:t>
      </w:r>
      <w:r>
        <w:t xml:space="preserve"> и городских округах Красноярского края.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99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 целью вовлечения населения Красноярского края в добров</w:t>
      </w:r>
      <w:r>
        <w:t>ольческую (волонтерскую) деятельность, в том числе молодежи и женщин будут развиваться следующие условия: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поддержка добровольческой деятельности через поддержку центров поддержки добровольчества (волонтерства) в муниципальных округах и городских округах Кр</w:t>
      </w:r>
      <w:r>
        <w:t>асноярского края;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100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возмещение части затрат СОНК</w:t>
      </w:r>
      <w:r>
        <w:t>О, связанных с обеспечением деятельности добровольцев (волонтеров);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обучение координаторов добровольцев (волонтеров);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популяризация добровольческой деятельности;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проведение акций, ярмарок, организация участия представителей волонтерских сообществ в меропри</w:t>
      </w:r>
      <w:r>
        <w:t>ятиях международного, федерального, окружного и межрегионального уровня;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совершенствование законодательных и нормативных правовых актов Красноярского края в сфере добровольчества.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достижения цели по национальной политики решаются задачи: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</w:t>
      </w:r>
      <w:r>
        <w:t>ние мер правового регулирования в отношении институтов гражданского общества;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оказание государственной поддержки некоммерческим организациям, осуществляющим деятельность в сфере реализации государственной национальной политики Российской Федерации;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создани</w:t>
      </w:r>
      <w:r>
        <w:t>е условий повышения участия межнациональных общественных объединений, национально-культурных автономий и иных некоммерческих организаций, в деятельности, направленной на гармонизацию межнациональных и межрелигиозных отношений, социокультурную адаптацию миг</w:t>
      </w:r>
      <w:r>
        <w:t>рантов и решение других задач государственной национальной политики Российской Федерации на территории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совершенствование мер правового регулирования в отношении иностранных граждан и противодействия незаконной миграции, усиления контрол</w:t>
      </w:r>
      <w:r>
        <w:t>я за миграционными потоками.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достижения цели по повышению прозрачности деятельности органов государственной власти решаются задачи по максимальному и своевременному информированию населения о решениях органов государственной власти.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Данные задачи решаю</w:t>
      </w:r>
      <w:r>
        <w:t>тся посредством: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предоставления субсидий краевым государственным автономным учреждениям на выполнение государственного задания;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предоставления краевых грантов на поддержку издательской деятельности, направленной на гражданско-патриотическое воспитание и ду</w:t>
      </w:r>
      <w:r>
        <w:t>ховное развитие жителей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предоставления субсидии на возмещение юридическим лицам, являющимся издателями или редакциями средств массовой информации, осуществляющим свою деятельность на территории Красноярского края, затрат, связанных с пр</w:t>
      </w:r>
      <w:r>
        <w:t>оизводством и распространением социально значимых для населения Красноярского края материалов;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приобретения товаров, работ и услуг в целях производства и распространения социально значимых материалов для населения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освещения деятельности</w:t>
      </w:r>
      <w:r>
        <w:t xml:space="preserve"> органов государственной власти Красноярского края в средствах массовой информации, печатных изданиях, в информационно-телекоммуникационной сети Интернет;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профилактики нарушений правил дорожного движения и повышение грамотности участников дорожного движени</w:t>
      </w:r>
      <w:r>
        <w:t>я осуществляется в виде закупки товаров, работ, услуг.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1.3. Сведения о взаимосвязи целей Программы с целями</w:t>
      </w:r>
    </w:p>
    <w:p w:rsidR="00C1343D" w:rsidRDefault="0007412F">
      <w:pPr>
        <w:pStyle w:val="ConsPlusTitle0"/>
        <w:jc w:val="center"/>
      </w:pPr>
      <w:r>
        <w:t>и задачами социально-экономического развития</w:t>
      </w:r>
    </w:p>
    <w:p w:rsidR="00C1343D" w:rsidRDefault="0007412F">
      <w:pPr>
        <w:pStyle w:val="ConsPlusTitle0"/>
        <w:jc w:val="center"/>
      </w:pPr>
      <w:r>
        <w:t>Красноярского края, в том числе направленными</w:t>
      </w:r>
    </w:p>
    <w:p w:rsidR="00C1343D" w:rsidRDefault="0007412F">
      <w:pPr>
        <w:pStyle w:val="ConsPlusTitle0"/>
        <w:jc w:val="center"/>
      </w:pPr>
      <w:r>
        <w:t>на достижение национальных целей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 xml:space="preserve">Реализация Программы влияет на достижение национальных целей, отраженных в </w:t>
      </w:r>
      <w:hyperlink r:id="rId101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Указе</w:t>
        </w:r>
      </w:hyperlink>
      <w: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по следующему направлению: реализация потенциала каждого человека, развитие его талантов, воспит</w:t>
      </w:r>
      <w:r>
        <w:t>ание патриотичной и социально ответственной личности.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Программа связана с достижением целевых показателей в рамках национальной цели "Реализация потенциала каждого человека, развитие его талантов, воспитание патриотичной и социально ответственной личности"</w:t>
      </w:r>
      <w:r>
        <w:t>: "создание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ценностей" и "увеличение к 2030 году доли молодых людей, вов</w:t>
      </w:r>
      <w:r>
        <w:t>леченных в добровольческую и общественную деятельность, не менее чем до 45 процентов".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Программа связана с достижением целевого показателя "Снижение смертности в результате дорожно-транспортных происшествий в полтора раза к 2030 году и в два раза к 2036 го</w:t>
      </w:r>
      <w:r>
        <w:t>ду по сравнению с показателем 2023 года" в рамках национальной цели "Комфортная и безопасная среда для жизни".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Программа взаимосвязана с государственной </w:t>
      </w:r>
      <w:hyperlink r:id="rId102" w:tooltip="Постановление Правительства РФ от 26.12.2017 N 1642 (ред. от 17.12.2025) &quot;Об утверждении государственной программы Российской Федерации &quot;Развитие образования&quot; (с изм. и доп., вступ. в силу с 01.01.2026) {КонсультантПлюс}">
        <w:r>
          <w:rPr>
            <w:color w:val="0000FF"/>
          </w:rPr>
          <w:t>программой</w:t>
        </w:r>
      </w:hyperlink>
      <w:r>
        <w:t xml:space="preserve"> Рос</w:t>
      </w:r>
      <w:r>
        <w:t xml:space="preserve">сийской Федерации "Развитие образования", утвержденной Постановлением Правительства Российской Федерации от 26.12.2017 N 1642, и является составляющей частью регионального проекта "Мы вместе (Воспитание гармонично развитой личности) (Красноярский край)" в </w:t>
      </w:r>
      <w:r>
        <w:t>части решения такой задачи как создание условий для эффективной самореализации молодежи, в том числе развитие инфраструктуры, развития и поддержки добровольчества (волонтерства).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рамках Распоряжения Правительства Российской Федерации от 29.12.2022 N 4356</w:t>
      </w:r>
      <w:r>
        <w:t xml:space="preserve">-р об утверждении Национальной </w:t>
      </w:r>
      <w:hyperlink r:id="rId103" w:tooltip="Распоряжение Правительства РФ от 29.12.2022 N 4356-р &lt;Об утверждении Национальной стратегии действий в интересах женщин на 2023 - 2030 годы&gt; {КонсультантПлюс}">
        <w:r>
          <w:rPr>
            <w:color w:val="0000FF"/>
          </w:rPr>
          <w:t>стратегии</w:t>
        </w:r>
      </w:hyperlink>
      <w:r>
        <w:t xml:space="preserve"> действий в интересах женщин на 2023 - 2030 годы мероприятия Программы косвенно взаимоувязаны со следующими показателями: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доля СОНКО, возглавляемых женщинами, в общем количестве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число ж</w:t>
      </w:r>
      <w:r>
        <w:t>енщин, вовлеченных в добровольческую (волонтерскую) деятельность.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рамках Стратегии Программа связана с достижением следующих основных показателей: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количество зарегистрированных СОНКО в крае составит не менее 3000;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2% населения Красноярского края в возрас</w:t>
      </w:r>
      <w:r>
        <w:t>те от 14 до 65 лет будет вовлечено в добровольческое движение;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во всех муниципальных образованиях Красноярского края будут действовать муниципальные программы поддержки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позитивное влияние на общественно-политические процессы, сохранение социальной с</w:t>
      </w:r>
      <w:r>
        <w:t>табильности и инвестиционную привлекательность региона.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В части национальной политики показатели Программы соотносятся с показателями, определенными в государственной </w:t>
      </w:r>
      <w:hyperlink r:id="rId104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<w:r>
          <w:rPr>
            <w:color w:val="0000FF"/>
          </w:rPr>
          <w:t>программе</w:t>
        </w:r>
      </w:hyperlink>
      <w:r>
        <w:t xml:space="preserve"> Россий</w:t>
      </w:r>
      <w:r>
        <w:t>ской Федерации "Реализация государственной национальной политики" на 2017 - 2030 годы, утвержденной Постановлением Правительства Российской Федерации от 29.12.2016 N 1532, в том числе по следующим показателям:</w:t>
      </w:r>
    </w:p>
    <w:p w:rsidR="00C1343D" w:rsidRDefault="0007412F">
      <w:pPr>
        <w:pStyle w:val="ConsPlusNormal0"/>
        <w:jc w:val="both"/>
      </w:pPr>
      <w:r>
        <w:t xml:space="preserve">(в ред. </w:t>
      </w:r>
      <w:hyperlink r:id="rId105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доведение уровня общероссийской гражданской идентичности до 88% к 2030 году;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доведение уровн</w:t>
      </w:r>
      <w:r>
        <w:t>я доли граждан, положительно оценивающих состояние межнациональных отношений в Красноярском крае, в общем количестве опрошенных жителей Красноярского края, до 65% к 2030 году.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Программа также косвенно влияет на достижение национальных целей, отраженных в г</w:t>
      </w:r>
      <w:r>
        <w:t xml:space="preserve">осударственной </w:t>
      </w:r>
      <w:hyperlink r:id="rId106" w:tooltip="Постановление Правительства РФ от 15.04.2014 N 313 (ред. от 19.12.2025) &quot;Об утверждении государственной программы Российской Федерации &quot;Информационное общество&quot; {КонсультантПлюс}">
        <w:r>
          <w:rPr>
            <w:color w:val="0000FF"/>
          </w:rPr>
          <w:t>программе</w:t>
        </w:r>
      </w:hyperlink>
      <w:r>
        <w:t xml:space="preserve"> Российской Федерации "Информационное общество", утвержденной Постановлением Правительства Российской Федерации от 15.04.2014 N 313, по следующим направлениям: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улучшение доступности и к</w:t>
      </w:r>
      <w:r>
        <w:t>ачества государственных услуг;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повышение благосостояния, качества жизни и работы граждан;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повышение степени информированности и цифровой грамотности;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развитие экономического потенциала страны с использованием современных информационных, телекоммуникационны</w:t>
      </w:r>
      <w:r>
        <w:t>х и цифровых технологий;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прав граждан на доступ к информации;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свободы выбора средств получения знаний при работе с информацией;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сохранение традиционных и привычных для граждан (отличных от цифровых) форм получения товаров и услуг;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приоритет традиционных российских духовно-нравственных ценностей и соблюдение основанных на этих ценностях норм поведения при использовании информационны</w:t>
      </w:r>
      <w:r>
        <w:t>х и коммуникационных технологий;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защита личности, общества и государства от внутренних и внешних информационных угроз;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государственной защиты интересов российских граждан в информационной сфере.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Кроме того, реализация Программы создает возможно</w:t>
      </w:r>
      <w:r>
        <w:t xml:space="preserve">сть для достижения национальных целей, отраженных в </w:t>
      </w:r>
      <w:hyperlink r:id="rId107" w:tooltip="Указ Президента РФ от 09.05.2017 N 203 &quot;О Стратегии развития информационного общества в Российской Федерации на 2017 - 2030 годы&quot; {КонсультантПлюс}">
        <w:r>
          <w:rPr>
            <w:color w:val="0000FF"/>
          </w:rPr>
          <w:t>Указе</w:t>
        </w:r>
      </w:hyperlink>
      <w:r>
        <w:t xml:space="preserve"> Президента Российской Федерации от 09.05.2017 N 203 "О Стратегии развития информационного общества в Российской Федерации на 2017 - 2030 годы", по следующим направлениям: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прав граждан на досту</w:t>
      </w:r>
      <w:r>
        <w:t>п к информации;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сохранение традиционных и привычных для граждан (отличных от цифровых) форм получения товаров и услуг;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обеспечение законности и разумной достаточности при сборе, накоплении и распространении информации о гражданах и организациях.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Также Программа влияет на достижение целей Национального проекта "Инфраструктура для жизни" по направлению "Безопасность дорожного движения".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1"/>
      </w:pPr>
      <w:r>
        <w:t>2. ПАСПОРТ ПРОГРАММЫ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2.1. Основные положения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C1343D">
        <w:tc>
          <w:tcPr>
            <w:tcW w:w="9071" w:type="dxa"/>
            <w:gridSpan w:val="2"/>
          </w:tcPr>
          <w:p w:rsidR="00C1343D" w:rsidRDefault="0007412F">
            <w:pPr>
              <w:pStyle w:val="ConsPlusNormal0"/>
            </w:pPr>
            <w:r>
              <w:t xml:space="preserve">Государственная программа Красноярского края "Укрепление единства </w:t>
            </w:r>
            <w:r>
              <w:t>российской нации, реализация государственной национальной политики и содействие развитию институтов гражданского общества"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Куратор Программы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>Пономаренко Сергей Александрович, первый заместитель Губернатора Красноярского края - руководитель Администрации Губернатора Красноярского края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Ответственный исполнитель Программы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 xml:space="preserve">агентство молодежной политики и реализации программ общественного развития </w:t>
            </w:r>
            <w:r>
              <w:t>Красноярского края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Соисполнители Программы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>агентство печати и массовых коммуникаций Красноярского края,</w:t>
            </w:r>
          </w:p>
          <w:p w:rsidR="00C1343D" w:rsidRDefault="0007412F">
            <w:pPr>
              <w:pStyle w:val="ConsPlusNormal0"/>
            </w:pPr>
            <w:r>
              <w:t>управление Губернатора Красноярского края по безопасности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>2024 - 2030 годы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Цели Программы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>1. Создание правовых, информационных, орг</w:t>
            </w:r>
            <w:r>
              <w:t>анизационных, инфраструктурных условий для поддержки и развития форм общественного участия и самоорганизации граждан.</w:t>
            </w:r>
          </w:p>
          <w:p w:rsidR="00C1343D" w:rsidRDefault="0007412F">
            <w:pPr>
              <w:pStyle w:val="ConsPlusNormal0"/>
            </w:pPr>
            <w:r>
              <w:t>2. Укрепление гражданского единства и гармонизация межнациональных и межконфессиональных отношений в Красноярском крае.</w:t>
            </w:r>
          </w:p>
          <w:p w:rsidR="00C1343D" w:rsidRDefault="0007412F">
            <w:pPr>
              <w:pStyle w:val="ConsPlusNormal0"/>
            </w:pPr>
            <w:r>
              <w:t>3. Повышение прозр</w:t>
            </w:r>
            <w:r>
              <w:t>ачности деятельности органов государственной власти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Объем бюджетных ассигнований на финансовое обеспечение реализации Программы</w:t>
            </w:r>
          </w:p>
        </w:tc>
        <w:tc>
          <w:tcPr>
            <w:tcW w:w="566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объем финансирования Программы составляет 10480707,5 тыс. рублей, в том числе по годам:</w:t>
            </w:r>
          </w:p>
          <w:p w:rsidR="00C1343D" w:rsidRDefault="0007412F">
            <w:pPr>
              <w:pStyle w:val="ConsPlusNormal0"/>
            </w:pPr>
            <w:r>
              <w:t>2024 год - 2032197,5 тыс. рублей;</w:t>
            </w:r>
          </w:p>
          <w:p w:rsidR="00C1343D" w:rsidRDefault="0007412F">
            <w:pPr>
              <w:pStyle w:val="ConsPlusNormal0"/>
            </w:pPr>
            <w:r>
              <w:t>2025 год - 2131542,2 тыс. рублей;</w:t>
            </w:r>
          </w:p>
          <w:p w:rsidR="00C1343D" w:rsidRDefault="0007412F">
            <w:pPr>
              <w:pStyle w:val="ConsPlusNormal0"/>
            </w:pPr>
            <w:r>
              <w:t>2026 год - 2229182,0 тыс. рублей;</w:t>
            </w:r>
          </w:p>
          <w:p w:rsidR="00C1343D" w:rsidRDefault="0007412F">
            <w:pPr>
              <w:pStyle w:val="ConsPlusNormal0"/>
            </w:pPr>
            <w:r>
              <w:t>2027 год - 2043892,9 тыс. рублей;</w:t>
            </w:r>
          </w:p>
          <w:p w:rsidR="00C1343D" w:rsidRDefault="0007412F">
            <w:pPr>
              <w:pStyle w:val="ConsPlusNormal0"/>
            </w:pPr>
            <w:r>
              <w:t>2028 год - 2043892,9 тыс. рублей,</w:t>
            </w:r>
          </w:p>
          <w:p w:rsidR="00C1343D" w:rsidRDefault="0007412F">
            <w:pPr>
              <w:pStyle w:val="ConsPlusNormal0"/>
            </w:pPr>
            <w:r>
              <w:t>из них:</w:t>
            </w:r>
          </w:p>
          <w:p w:rsidR="00C1343D" w:rsidRDefault="0007412F">
            <w:pPr>
              <w:pStyle w:val="ConsPlusNormal0"/>
            </w:pPr>
            <w:r>
              <w:t>средства федерального бюджета - 36655,4 тыс. рублей, в том числе по годам:</w:t>
            </w:r>
          </w:p>
          <w:p w:rsidR="00C1343D" w:rsidRDefault="0007412F">
            <w:pPr>
              <w:pStyle w:val="ConsPlusNormal0"/>
            </w:pPr>
            <w:r>
              <w:t>2024 год - 9500,0 тыс. рублей;</w:t>
            </w:r>
          </w:p>
          <w:p w:rsidR="00C1343D" w:rsidRDefault="0007412F">
            <w:pPr>
              <w:pStyle w:val="ConsPlusNormal0"/>
            </w:pPr>
            <w:r>
              <w:t>2025 г</w:t>
            </w:r>
            <w:r>
              <w:t>од - 12000,0 тыс. рублей;</w:t>
            </w:r>
          </w:p>
          <w:p w:rsidR="00C1343D" w:rsidRDefault="0007412F">
            <w:pPr>
              <w:pStyle w:val="ConsPlusNormal0"/>
            </w:pPr>
            <w:r>
              <w:t>2026 год - 15155,4 тыс. рублей;</w:t>
            </w:r>
          </w:p>
          <w:p w:rsidR="00C1343D" w:rsidRDefault="0007412F">
            <w:pPr>
              <w:pStyle w:val="ConsPlusNormal0"/>
            </w:pPr>
            <w:r>
              <w:t>2027 год - 0,0 тыс. рублей;</w:t>
            </w:r>
          </w:p>
          <w:p w:rsidR="00C1343D" w:rsidRDefault="0007412F">
            <w:pPr>
              <w:pStyle w:val="ConsPlusNormal0"/>
            </w:pPr>
            <w:r>
              <w:t>2028 год - 0,0 тыс. рублей;</w:t>
            </w:r>
          </w:p>
          <w:p w:rsidR="00C1343D" w:rsidRDefault="0007412F">
            <w:pPr>
              <w:pStyle w:val="ConsPlusNormal0"/>
            </w:pPr>
            <w:r>
              <w:t>средства краевого бюджета - 10351170,3 тыс. рублей, в том числе по годам:</w:t>
            </w:r>
          </w:p>
          <w:p w:rsidR="00C1343D" w:rsidRDefault="0007412F">
            <w:pPr>
              <w:pStyle w:val="ConsPlusNormal0"/>
            </w:pPr>
            <w:r>
              <w:t>2024 год - 1974967,2 тыс. рублей;</w:t>
            </w:r>
          </w:p>
          <w:p w:rsidR="00C1343D" w:rsidRDefault="0007412F">
            <w:pPr>
              <w:pStyle w:val="ConsPlusNormal0"/>
            </w:pPr>
            <w:r>
              <w:t>2025 год - 2074390,7 тыс. рублей;</w:t>
            </w:r>
          </w:p>
          <w:p w:rsidR="00C1343D" w:rsidRDefault="0007412F">
            <w:pPr>
              <w:pStyle w:val="ConsPlusNormal0"/>
            </w:pPr>
            <w:r>
              <w:t>2026 год - 2214026,6 тыс. рублей;</w:t>
            </w:r>
          </w:p>
          <w:p w:rsidR="00C1343D" w:rsidRDefault="0007412F">
            <w:pPr>
              <w:pStyle w:val="ConsPlusNormal0"/>
            </w:pPr>
            <w:r>
              <w:t>2027 год - 2043892,9 тыс. рублей;</w:t>
            </w:r>
          </w:p>
          <w:p w:rsidR="00C1343D" w:rsidRDefault="0007412F">
            <w:pPr>
              <w:pStyle w:val="ConsPlusNormal0"/>
            </w:pPr>
            <w:r>
              <w:t>2028 год - 2043892,9 тыс. рублей;</w:t>
            </w:r>
          </w:p>
          <w:p w:rsidR="00C1343D" w:rsidRDefault="0007412F">
            <w:pPr>
              <w:pStyle w:val="ConsPlusNormal0"/>
            </w:pPr>
            <w:r>
              <w:t>средства бюджетов муниципальных образований -</w:t>
            </w:r>
          </w:p>
          <w:p w:rsidR="00C1343D" w:rsidRDefault="0007412F">
            <w:pPr>
              <w:pStyle w:val="ConsPlusNormal0"/>
            </w:pPr>
            <w:r>
              <w:t>92881,8 тыс. рублей, в том числе по годам:</w:t>
            </w:r>
          </w:p>
          <w:p w:rsidR="00C1343D" w:rsidRDefault="0007412F">
            <w:pPr>
              <w:pStyle w:val="ConsPlusNormal0"/>
            </w:pPr>
            <w:r>
              <w:t>2024 год - 47730,3 тыс. рублей;</w:t>
            </w:r>
          </w:p>
          <w:p w:rsidR="00C1343D" w:rsidRDefault="0007412F">
            <w:pPr>
              <w:pStyle w:val="ConsPlusNormal0"/>
            </w:pPr>
            <w:r>
              <w:t>2025 год - 45151,5 тыс. рублей;</w:t>
            </w:r>
          </w:p>
          <w:p w:rsidR="00C1343D" w:rsidRDefault="0007412F">
            <w:pPr>
              <w:pStyle w:val="ConsPlusNormal0"/>
            </w:pPr>
            <w:r>
              <w:t>2</w:t>
            </w:r>
            <w:r>
              <w:t>026 год - 0,0 тыс. рублей;</w:t>
            </w:r>
          </w:p>
          <w:p w:rsidR="00C1343D" w:rsidRDefault="0007412F">
            <w:pPr>
              <w:pStyle w:val="ConsPlusNormal0"/>
            </w:pPr>
            <w:r>
              <w:t>2027 год - 0,0 тыс. рублей;</w:t>
            </w:r>
          </w:p>
          <w:p w:rsidR="00C1343D" w:rsidRDefault="0007412F">
            <w:pPr>
              <w:pStyle w:val="ConsPlusNormal0"/>
            </w:pPr>
            <w:r>
              <w:t>2028 год - 0,0 тыс. рублей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(в ред. </w:t>
            </w:r>
            <w:hyperlink r:id="rId10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Связь целей Программы с национальными целями и показателями, направленными на достижение национальных целей, и (или) государственными программами Российской Федерации, и (или) целями и задачами социально-экономического развития Красноярского края, установл</w:t>
            </w:r>
            <w:r>
              <w:t>енными документами стратегического планирования Красноярского края</w:t>
            </w:r>
          </w:p>
        </w:tc>
        <w:tc>
          <w:tcPr>
            <w:tcW w:w="5669" w:type="dxa"/>
          </w:tcPr>
          <w:p w:rsidR="00C1343D" w:rsidRDefault="0007412F">
            <w:pPr>
              <w:pStyle w:val="ConsPlusNormal0"/>
            </w:pPr>
            <w:r>
              <w:t>национальная цель "Комфортная и безопасная среда для жизни";</w:t>
            </w:r>
          </w:p>
          <w:p w:rsidR="00C1343D" w:rsidRDefault="0007412F">
            <w:pPr>
              <w:pStyle w:val="ConsPlusNormal0"/>
            </w:pPr>
            <w:r>
              <w:t>показатели: "Снижение смертности в результате дорожно-транспортных происшествий в полтора раза к 2030 году и в два раза к 2036 г</w:t>
            </w:r>
            <w:r>
              <w:t>оду по сравнению с показателем 2023 года".</w:t>
            </w:r>
          </w:p>
          <w:p w:rsidR="00C1343D" w:rsidRDefault="0007412F">
            <w:pPr>
              <w:pStyle w:val="ConsPlusNormal0"/>
            </w:pPr>
            <w:r>
              <w:t>Национальная цель "Реализация потенциала каждого человека, развитие его талантов, воспитание патриотичной и социально ответственной личности",</w:t>
            </w:r>
          </w:p>
          <w:p w:rsidR="00C1343D" w:rsidRDefault="0007412F">
            <w:pPr>
              <w:pStyle w:val="ConsPlusNormal0"/>
            </w:pPr>
            <w:r>
              <w:t>показатели: "Создание к 2030 году условий для воспитания гармонично ра</w:t>
            </w:r>
            <w:r>
              <w:t>звитой, патриотичной и социально ответственной личности на основе традиционных российских духовно-нравственных и культурно-исторических ценностей";</w:t>
            </w:r>
          </w:p>
          <w:p w:rsidR="00C1343D" w:rsidRDefault="0007412F">
            <w:pPr>
              <w:pStyle w:val="ConsPlusNormal0"/>
            </w:pPr>
            <w:r>
              <w:t>"Увеличение к 2030 году доли молодых людей, вовлеченных в добровольческую и общественную деятельность, не ме</w:t>
            </w:r>
            <w:r>
              <w:t>нее чем до 45 процентов".</w:t>
            </w:r>
          </w:p>
          <w:p w:rsidR="00C1343D" w:rsidRDefault="0007412F">
            <w:pPr>
              <w:pStyle w:val="ConsPlusNormal0"/>
            </w:pPr>
            <w:r>
              <w:t>Мероприятия Программы влияют на показатель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"Доля людей, вовлеченных в добровольческую деятельно</w:t>
            </w:r>
            <w:r>
              <w:t xml:space="preserve">сть", установленный </w:t>
            </w:r>
            <w:hyperlink r:id="rId109" w:tooltip="Указ Президента РФ от 28.11.2024 N 1014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28.11.2024 N 1014 "Об оценке эффективности деятельности высших должностных лиц субъектов Российской Федерации и деятельности исп</w:t>
            </w:r>
            <w:r>
              <w:t>олнительных органов субъектов Российской Федерации".</w:t>
            </w:r>
          </w:p>
          <w:p w:rsidR="00C1343D" w:rsidRDefault="0007412F">
            <w:pPr>
              <w:pStyle w:val="ConsPlusNormal0"/>
            </w:pPr>
            <w:r>
              <w:t xml:space="preserve">Мероприятия Программы косвенно влияют на достижение целей государственной </w:t>
            </w:r>
            <w:hyperlink r:id="rId110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"Реализация государственн</w:t>
            </w:r>
            <w:r>
              <w:t>ой национальной политики", утвержденной Постановлением Правительства Российской Федерации от 29.12.2016 N 1532.</w:t>
            </w:r>
          </w:p>
          <w:p w:rsidR="00C1343D" w:rsidRDefault="0007412F">
            <w:pPr>
              <w:pStyle w:val="ConsPlusNormal0"/>
            </w:pPr>
            <w:r>
              <w:t>Указанные мероприятия Программы не направлены на реализацию национальных целей напрямую, а лишь косвенно влияют на их достижение.</w:t>
            </w:r>
          </w:p>
          <w:p w:rsidR="00C1343D" w:rsidRDefault="0007412F">
            <w:pPr>
              <w:pStyle w:val="ConsPlusNormal0"/>
            </w:pPr>
            <w:r>
              <w:t>Мероприятия Пр</w:t>
            </w:r>
            <w:r>
              <w:t xml:space="preserve">ограммы направлены на достижение цели </w:t>
            </w:r>
            <w:hyperlink r:id="rId111" w:tooltip="Постановление Правительства Красноярского края от 30.10.2018 N 647-п &quot;Об утверждении стратегии социально-экономического развития Красноярского края до 2030 года&quot; {КонсультантПлюс}">
              <w:r>
                <w:rPr>
                  <w:color w:val="0000FF"/>
                </w:rPr>
                <w:t>стратегии</w:t>
              </w:r>
            </w:hyperlink>
            <w:r>
              <w:t xml:space="preserve"> социально-экономического развития Красноярского края до 2030 года в сфере развития гражданского общества, утвержденной Постановлением Правительства Красноярс</w:t>
            </w:r>
            <w:r>
              <w:t>кого края от 30.10.2018 N 647-п, "Создание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граждан"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2.2. Перечень показателей Программы с указанием их значений,</w:t>
      </w:r>
    </w:p>
    <w:p w:rsidR="00C1343D" w:rsidRDefault="0007412F">
      <w:pPr>
        <w:pStyle w:val="ConsPlusTitle0"/>
        <w:jc w:val="center"/>
      </w:pPr>
      <w:r>
        <w:t>пла</w:t>
      </w:r>
      <w:r>
        <w:t>нируемых к достижению в результате реализации Программы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sectPr w:rsidR="00C1343D">
          <w:headerReference w:type="default" r:id="rId112"/>
          <w:footerReference w:type="default" r:id="rId113"/>
          <w:headerReference w:type="first" r:id="rId114"/>
          <w:footerReference w:type="first" r:id="rId1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"/>
        <w:gridCol w:w="1863"/>
        <w:gridCol w:w="1278"/>
        <w:gridCol w:w="1103"/>
        <w:gridCol w:w="1794"/>
        <w:gridCol w:w="615"/>
        <w:gridCol w:w="670"/>
        <w:gridCol w:w="670"/>
        <w:gridCol w:w="670"/>
        <w:gridCol w:w="670"/>
        <w:gridCol w:w="670"/>
        <w:gridCol w:w="1699"/>
        <w:gridCol w:w="1713"/>
        <w:gridCol w:w="2199"/>
      </w:tblGrid>
      <w:tr w:rsidR="00C1343D">
        <w:tc>
          <w:tcPr>
            <w:tcW w:w="45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Показатели Программы</w:t>
            </w:r>
          </w:p>
        </w:tc>
        <w:tc>
          <w:tcPr>
            <w:tcW w:w="1369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 xml:space="preserve">Уровень показателя </w:t>
            </w:r>
            <w:hyperlink w:anchor="P466" w:tooltip="&lt;*&gt; НЦ - показатель, характеризующий достижение национальных целей; ГП РФ - показатель государственной программы Российской Федерации; ВДЛ - показатель оценки эффективности деятельности высших должностных лиц субъектов Российской Федерации и деятельности испол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0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1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Базовое значение показателя за год, предшествующий году начала реализации Программы</w:t>
            </w:r>
          </w:p>
        </w:tc>
        <w:tc>
          <w:tcPr>
            <w:tcW w:w="4284" w:type="dxa"/>
            <w:gridSpan w:val="6"/>
          </w:tcPr>
          <w:p w:rsidR="00C1343D" w:rsidRDefault="0007412F">
            <w:pPr>
              <w:pStyle w:val="ConsPlusNormal0"/>
              <w:jc w:val="center"/>
            </w:pPr>
            <w:r>
              <w:t>Значения показателя по годам реализации Программы</w:t>
            </w:r>
          </w:p>
        </w:tc>
        <w:tc>
          <w:tcPr>
            <w:tcW w:w="1849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186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909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Связь с целевым показателем национальной цели/государственной</w:t>
            </w:r>
          </w:p>
          <w:p w:rsidR="00C1343D" w:rsidRDefault="0007412F">
            <w:pPr>
              <w:pStyle w:val="ConsPlusNormal0"/>
              <w:jc w:val="center"/>
            </w:pPr>
            <w:r>
              <w:t>программы РФ</w:t>
            </w:r>
          </w:p>
        </w:tc>
      </w:tr>
      <w:tr w:rsidR="00C1343D"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2030</w:t>
            </w: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vMerge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9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49" w:type="dxa"/>
          </w:tcPr>
          <w:p w:rsidR="00C1343D" w:rsidRDefault="0007412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64" w:type="dxa"/>
          </w:tcPr>
          <w:p w:rsidR="00C1343D" w:rsidRDefault="0007412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  <w:jc w:val="center"/>
            </w:pPr>
            <w:r>
              <w:t>14</w:t>
            </w:r>
          </w:p>
        </w:tc>
      </w:tr>
      <w:tr w:rsidR="00C1343D">
        <w:tc>
          <w:tcPr>
            <w:tcW w:w="16841" w:type="dxa"/>
            <w:gridSpan w:val="14"/>
          </w:tcPr>
          <w:p w:rsidR="00C1343D" w:rsidRDefault="0007412F">
            <w:pPr>
              <w:pStyle w:val="ConsPlusNormal0"/>
              <w:outlineLvl w:val="3"/>
            </w:pPr>
            <w:r>
              <w:t>1. Цель Программы - 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1.1</w:t>
            </w:r>
          </w:p>
        </w:tc>
        <w:tc>
          <w:tcPr>
            <w:tcW w:w="198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  <w:tc>
          <w:tcPr>
            <w:tcW w:w="136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НЦ, ВДЛ, Приоритеты края</w:t>
            </w:r>
          </w:p>
        </w:tc>
        <w:tc>
          <w:tcPr>
            <w:tcW w:w="120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%</w:t>
            </w:r>
          </w:p>
        </w:tc>
        <w:tc>
          <w:tcPr>
            <w:tcW w:w="19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12,19</w:t>
            </w:r>
          </w:p>
        </w:tc>
        <w:tc>
          <w:tcPr>
            <w:tcW w:w="66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17,06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15,5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16,0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17,5</w:t>
            </w:r>
          </w:p>
        </w:tc>
        <w:tc>
          <w:tcPr>
            <w:tcW w:w="184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hyperlink r:id="rId11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      </w:r>
          </w:p>
          <w:p w:rsidR="00C1343D" w:rsidRDefault="0007412F">
            <w:pPr>
              <w:pStyle w:val="ConsPlusNormal0"/>
            </w:pPr>
            <w:hyperlink r:id="rId118" w:tooltip="Указ Президента РФ от 28.11.2024 N 1014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</w:t>
            </w:r>
            <w:r>
              <w:t>сийской Федерации от 28.11.2024 N 1014 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Федерации";</w:t>
            </w:r>
          </w:p>
          <w:p w:rsidR="00C1343D" w:rsidRDefault="0007412F">
            <w:pPr>
              <w:pStyle w:val="ConsPlusNormal0"/>
            </w:pPr>
            <w:hyperlink r:id="rId119" w:tooltip="Постановление Правительства Красноярского края от 30.10.2018 N 647-п &quot;Об утверждении стратегии социально-экономического развития Красноярского края до 2030 года&quot; {КонсультантПлюс}">
              <w:r>
                <w:rPr>
                  <w:color w:val="0000FF"/>
                </w:rPr>
                <w:t>пун</w:t>
              </w:r>
              <w:r>
                <w:rPr>
                  <w:color w:val="0000FF"/>
                </w:rPr>
                <w:t>кт 3.6 раздела 3</w:t>
              </w:r>
            </w:hyperlink>
            <w:r>
              <w:t xml:space="preserve"> стратегии социально экономического развития Красноярского края до 2030 года,</w:t>
            </w:r>
          </w:p>
          <w:p w:rsidR="00C1343D" w:rsidRDefault="0007412F">
            <w:pPr>
              <w:pStyle w:val="ConsPlusNormal0"/>
            </w:pPr>
            <w:r>
              <w:t>утвержденной Постановлением Правительства Красноярского края от 30.10.2018 N 647-п</w:t>
            </w:r>
          </w:p>
        </w:tc>
        <w:tc>
          <w:tcPr>
            <w:tcW w:w="186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</w:t>
            </w:r>
            <w:r>
              <w:t>ноярского края;</w:t>
            </w:r>
          </w:p>
          <w:p w:rsidR="00C1343D" w:rsidRDefault="0007412F">
            <w:pPr>
              <w:pStyle w:val="ConsPlusNormal0"/>
            </w:pPr>
            <w:r>
              <w:t>министерство здравоохранения Красноярского края;</w:t>
            </w:r>
          </w:p>
          <w:p w:rsidR="00C1343D" w:rsidRDefault="0007412F">
            <w:pPr>
              <w:pStyle w:val="ConsPlusNormal0"/>
            </w:pPr>
            <w:r>
              <w:t>министерство культуры Красноярского края;</w:t>
            </w:r>
          </w:p>
          <w:p w:rsidR="00C1343D" w:rsidRDefault="0007412F">
            <w:pPr>
              <w:pStyle w:val="ConsPlusNormal0"/>
            </w:pPr>
            <w:r>
              <w:t>министерство образования Красноярского края;</w:t>
            </w:r>
          </w:p>
          <w:p w:rsidR="00C1343D" w:rsidRDefault="0007412F">
            <w:pPr>
              <w:pStyle w:val="ConsPlusNormal0"/>
            </w:pPr>
            <w:r>
              <w:t>министерство социальной политики Красноярского края;</w:t>
            </w:r>
          </w:p>
          <w:p w:rsidR="00C1343D" w:rsidRDefault="0007412F">
            <w:pPr>
              <w:pStyle w:val="ConsPlusNormal0"/>
            </w:pPr>
            <w:r>
              <w:t>министерство спорта Красноярского края</w:t>
            </w:r>
          </w:p>
        </w:tc>
        <w:tc>
          <w:tcPr>
            <w:tcW w:w="190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 и увеличение к</w:t>
            </w:r>
            <w:r>
              <w:t xml:space="preserve"> 2030 году доли молодых людей, вовлеченных в добровольческую и общественную деятельность, не менее чем до 45 процентов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16841" w:type="dxa"/>
            <w:gridSpan w:val="14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1.1 в ред. </w:t>
            </w:r>
            <w:hyperlink r:id="rId120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16841" w:type="dxa"/>
            <w:gridSpan w:val="14"/>
          </w:tcPr>
          <w:p w:rsidR="00C1343D" w:rsidRDefault="0007412F">
            <w:pPr>
              <w:pStyle w:val="ConsPlusNormal0"/>
              <w:outlineLvl w:val="3"/>
            </w:pPr>
            <w:r>
              <w:t>2. Цель Программы - укрепление гражданского единства и гармонизация межнациональных и межконфессиональных отношений в Красноярском крае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2.1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</w:t>
            </w:r>
          </w:p>
        </w:tc>
        <w:tc>
          <w:tcPr>
            <w:tcW w:w="1369" w:type="dxa"/>
          </w:tcPr>
          <w:p w:rsidR="00C1343D" w:rsidRDefault="0007412F">
            <w:pPr>
              <w:pStyle w:val="ConsPlusNormal0"/>
            </w:pPr>
            <w:r>
              <w:t>ГП РФ</w:t>
            </w:r>
          </w:p>
        </w:tc>
        <w:tc>
          <w:tcPr>
            <w:tcW w:w="1204" w:type="dxa"/>
          </w:tcPr>
          <w:p w:rsidR="00C1343D" w:rsidRDefault="0007412F">
            <w:pPr>
              <w:pStyle w:val="ConsPlusNormal0"/>
            </w:pPr>
            <w:r>
              <w:t>%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88,4</w:t>
            </w: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89,7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88,0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88,0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88,0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88,0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88,0</w:t>
            </w:r>
          </w:p>
        </w:tc>
        <w:tc>
          <w:tcPr>
            <w:tcW w:w="1849" w:type="dxa"/>
          </w:tcPr>
          <w:p w:rsidR="00C1343D" w:rsidRDefault="0007412F">
            <w:pPr>
              <w:pStyle w:val="ConsPlusNormal0"/>
            </w:pPr>
            <w:hyperlink r:id="rId121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29.12.2016 N 1532 "Об утверждении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864" w:type="dxa"/>
          </w:tcPr>
          <w:p w:rsidR="00C1343D" w:rsidRDefault="0007412F">
            <w:pPr>
              <w:pStyle w:val="ConsPlusNormal0"/>
            </w:pPr>
            <w:r>
              <w:t>агентство молодежной п</w:t>
            </w:r>
            <w:r>
              <w:t>олитики и реализации программ общественного развития Красноярского края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</w:pPr>
            <w:r>
              <w:t>создание к 2030 году условий для воспитания гармонично развитой, патриотичной</w:t>
            </w:r>
          </w:p>
          <w:p w:rsidR="00C1343D" w:rsidRDefault="0007412F">
            <w:pPr>
              <w:pStyle w:val="ConsPlusNormal0"/>
            </w:pPr>
            <w:r>
              <w:t>и социально ответственной личности на основе традиционных российских духовно-нравственных</w:t>
            </w:r>
          </w:p>
          <w:p w:rsidR="00C1343D" w:rsidRDefault="0007412F">
            <w:pPr>
              <w:pStyle w:val="ConsPlusNormal0"/>
            </w:pPr>
            <w:r>
              <w:t>и культурно-исто</w:t>
            </w:r>
            <w:r>
              <w:t>рических ценностей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2.2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</w:t>
            </w:r>
          </w:p>
        </w:tc>
        <w:tc>
          <w:tcPr>
            <w:tcW w:w="1369" w:type="dxa"/>
          </w:tcPr>
          <w:p w:rsidR="00C1343D" w:rsidRDefault="0007412F">
            <w:pPr>
              <w:pStyle w:val="ConsPlusNormal0"/>
            </w:pPr>
            <w:r>
              <w:t>ГП РФ</w:t>
            </w:r>
          </w:p>
        </w:tc>
        <w:tc>
          <w:tcPr>
            <w:tcW w:w="1204" w:type="dxa"/>
          </w:tcPr>
          <w:p w:rsidR="00C1343D" w:rsidRDefault="0007412F">
            <w:pPr>
              <w:pStyle w:val="ConsPlusNormal0"/>
            </w:pPr>
            <w:r>
              <w:t>%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68,0</w:t>
            </w: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74,4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65,0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65,0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65,0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65,0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  <w:jc w:val="center"/>
            </w:pPr>
            <w:r>
              <w:t>65,0</w:t>
            </w:r>
          </w:p>
        </w:tc>
        <w:tc>
          <w:tcPr>
            <w:tcW w:w="1849" w:type="dxa"/>
          </w:tcPr>
          <w:p w:rsidR="00C1343D" w:rsidRDefault="0007412F">
            <w:pPr>
              <w:pStyle w:val="ConsPlusNormal0"/>
            </w:pPr>
            <w:hyperlink r:id="rId122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29.12.2016 N 1532 "Об утверждении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864" w:type="dxa"/>
          </w:tcPr>
          <w:p w:rsidR="00C1343D" w:rsidRDefault="0007412F">
            <w:pPr>
              <w:pStyle w:val="ConsPlusNormal0"/>
            </w:pPr>
            <w:r>
              <w:t>агентство молодежной п</w:t>
            </w:r>
            <w:r>
              <w:t>олитики и реализации программ общественного развития Красноярского края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</w:pPr>
            <w:r>
              <w:t>создание к 2030 году условий для воспитания гармонично развитой, патриотичной</w:t>
            </w:r>
          </w:p>
          <w:p w:rsidR="00C1343D" w:rsidRDefault="0007412F">
            <w:pPr>
              <w:pStyle w:val="ConsPlusNormal0"/>
            </w:pPr>
            <w:r>
              <w:t>и социально ответственной личности на основе традиционных российских духовно-нравственных</w:t>
            </w:r>
          </w:p>
          <w:p w:rsidR="00C1343D" w:rsidRDefault="0007412F">
            <w:pPr>
              <w:pStyle w:val="ConsPlusNormal0"/>
            </w:pPr>
            <w:r>
              <w:t>и культурно-исто</w:t>
            </w:r>
            <w:r>
              <w:t>рических ценностей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2.3</w:t>
            </w:r>
          </w:p>
        </w:tc>
        <w:tc>
          <w:tcPr>
            <w:tcW w:w="198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36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ГП РФ</w:t>
            </w:r>
          </w:p>
        </w:tc>
        <w:tc>
          <w:tcPr>
            <w:tcW w:w="120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тысяча человек</w:t>
            </w:r>
          </w:p>
        </w:tc>
        <w:tc>
          <w:tcPr>
            <w:tcW w:w="19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12,0</w:t>
            </w:r>
          </w:p>
        </w:tc>
        <w:tc>
          <w:tcPr>
            <w:tcW w:w="66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7,35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10,2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11,4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hyperlink r:id="rId123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29.12.2016 N 1532 "Об утверждении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86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агентство молодежной п</w:t>
            </w:r>
            <w:r>
              <w:t>олитики и реализации программ общественного развития Красноярского края</w:t>
            </w:r>
          </w:p>
        </w:tc>
        <w:tc>
          <w:tcPr>
            <w:tcW w:w="190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Показатель ГП РФ "Количество участников мероприятий, направленных на укрепление общероссийского гражданского единства"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16841" w:type="dxa"/>
            <w:gridSpan w:val="14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2.3 введен </w:t>
            </w:r>
            <w:hyperlink r:id="rId12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2.4</w:t>
            </w:r>
          </w:p>
        </w:tc>
        <w:tc>
          <w:tcPr>
            <w:tcW w:w="198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36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ГП РФ</w:t>
            </w:r>
          </w:p>
        </w:tc>
        <w:tc>
          <w:tcPr>
            <w:tcW w:w="120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тысяча человек</w:t>
            </w:r>
          </w:p>
        </w:tc>
        <w:tc>
          <w:tcPr>
            <w:tcW w:w="19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4,5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4,5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5,0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bottom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hyperlink r:id="rId125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29.12.2016 N 1532 "Об утверждении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864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агентство молодежной п</w:t>
            </w:r>
            <w:r>
              <w:t>олитики и реализации программ общественного развития Красноярского края</w:t>
            </w:r>
          </w:p>
        </w:tc>
        <w:tc>
          <w:tcPr>
            <w:tcW w:w="1909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Показатель ГП РФ "Численность участников мероприятий, направленных на этнокультурное развитие народов России"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16841" w:type="dxa"/>
            <w:gridSpan w:val="14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2.4 введен </w:t>
            </w:r>
            <w:hyperlink r:id="rId126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16841" w:type="dxa"/>
            <w:gridSpan w:val="14"/>
          </w:tcPr>
          <w:p w:rsidR="00C1343D" w:rsidRDefault="0007412F">
            <w:pPr>
              <w:pStyle w:val="ConsPlusNormal0"/>
              <w:outlineLvl w:val="3"/>
            </w:pPr>
            <w:r>
              <w:t>3. Цель Программы - повышение прозрачности деятельности органов государственной власти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3.1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</w:pPr>
            <w:r>
              <w:t>Уровень ресурсной возможности (доступности) к информации о деятельности органов государственной власти и их решений</w:t>
            </w:r>
          </w:p>
        </w:tc>
        <w:tc>
          <w:tcPr>
            <w:tcW w:w="1369" w:type="dxa"/>
          </w:tcPr>
          <w:p w:rsidR="00C1343D" w:rsidRDefault="0007412F">
            <w:pPr>
              <w:pStyle w:val="ConsPlusNormal0"/>
            </w:pPr>
            <w:r>
              <w:t>приоритеты края</w:t>
            </w:r>
          </w:p>
        </w:tc>
        <w:tc>
          <w:tcPr>
            <w:tcW w:w="1204" w:type="dxa"/>
          </w:tcPr>
          <w:p w:rsidR="00C1343D" w:rsidRDefault="0007412F">
            <w:pPr>
              <w:pStyle w:val="ConsPlusNormal0"/>
            </w:pPr>
            <w:r>
              <w:t>%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65,6</w:t>
            </w: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66,2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60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</w:t>
            </w:r>
            <w:r>
              <w:t xml:space="preserve"> 60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60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60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60</w:t>
            </w:r>
          </w:p>
        </w:tc>
        <w:tc>
          <w:tcPr>
            <w:tcW w:w="1849" w:type="dxa"/>
          </w:tcPr>
          <w:p w:rsidR="00C1343D" w:rsidRDefault="0007412F">
            <w:pPr>
              <w:pStyle w:val="ConsPlusNormal0"/>
            </w:pPr>
            <w:r>
              <w:t xml:space="preserve">согласно </w:t>
            </w:r>
            <w:hyperlink r:id="rId127" w:tooltip="Постановление Правительства Красноярского края от 30.10.2018 N 647-п &quot;Об утверждении стратегии социально-экономического развития Красноярского края до 2030 года&quot; {КонсультантПлюс}">
              <w:r>
                <w:rPr>
                  <w:color w:val="0000FF"/>
                </w:rPr>
                <w:t>пункту 8 подраздела 3.6 раздела 3</w:t>
              </w:r>
            </w:hyperlink>
            <w:r>
              <w:t xml:space="preserve"> стратегии социально экономического развития Красноярского края до 2030 года, утвержденной Постановлением Правительства Кра</w:t>
            </w:r>
            <w:r>
              <w:t>сноярского края от 30.10.2018 N 647-п</w:t>
            </w:r>
          </w:p>
        </w:tc>
        <w:tc>
          <w:tcPr>
            <w:tcW w:w="1864" w:type="dxa"/>
          </w:tcPr>
          <w:p w:rsidR="00C1343D" w:rsidRDefault="0007412F">
            <w:pPr>
              <w:pStyle w:val="ConsPlusNormal0"/>
            </w:pPr>
            <w:r>
              <w:t>агентство печати и массовых коммуникаций Красноярского края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</w:pPr>
            <w:r>
              <w:t>не менее 99% жителей края будут иметь доступ к информации о деятельности и решениях органов государственной власти Красноярского края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3.2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</w:pPr>
            <w:r>
              <w:t>Количество информационных материалов, направленных на профилактику дорожно-транспортных происшествий</w:t>
            </w:r>
          </w:p>
        </w:tc>
        <w:tc>
          <w:tcPr>
            <w:tcW w:w="1369" w:type="dxa"/>
          </w:tcPr>
          <w:p w:rsidR="00C1343D" w:rsidRDefault="0007412F">
            <w:pPr>
              <w:pStyle w:val="ConsPlusNormal0"/>
            </w:pPr>
            <w:r>
              <w:t>НЦ</w:t>
            </w:r>
          </w:p>
        </w:tc>
        <w:tc>
          <w:tcPr>
            <w:tcW w:w="1204" w:type="dxa"/>
          </w:tcPr>
          <w:p w:rsidR="00C1343D" w:rsidRDefault="0007412F">
            <w:pPr>
              <w:pStyle w:val="ConsPlusNormal0"/>
            </w:pPr>
            <w:r>
              <w:t>тысяч единиц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C1343D" w:rsidRDefault="0007412F">
            <w:pPr>
              <w:pStyle w:val="ConsPlusNormal0"/>
              <w:jc w:val="center"/>
            </w:pPr>
            <w:r>
              <w:t>22,58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15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15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15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15</w:t>
            </w:r>
          </w:p>
        </w:tc>
        <w:tc>
          <w:tcPr>
            <w:tcW w:w="724" w:type="dxa"/>
          </w:tcPr>
          <w:p w:rsidR="00C1343D" w:rsidRDefault="0007412F">
            <w:pPr>
              <w:pStyle w:val="ConsPlusNormal0"/>
            </w:pPr>
            <w:r>
              <w:t>не менее 15</w:t>
            </w:r>
          </w:p>
        </w:tc>
        <w:tc>
          <w:tcPr>
            <w:tcW w:w="1849" w:type="dxa"/>
          </w:tcPr>
          <w:p w:rsidR="00C1343D" w:rsidRDefault="0007412F">
            <w:pPr>
              <w:pStyle w:val="ConsPlusNormal0"/>
            </w:pPr>
            <w:hyperlink r:id="rId12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</w:t>
            </w:r>
          </w:p>
        </w:tc>
        <w:tc>
          <w:tcPr>
            <w:tcW w:w="1864" w:type="dxa"/>
          </w:tcPr>
          <w:p w:rsidR="00C1343D" w:rsidRDefault="0007412F">
            <w:pPr>
              <w:pStyle w:val="ConsPlusNormal0"/>
            </w:pPr>
            <w:r>
              <w:t>агентство печати и массовых коммуникаций Красноярского края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</w:pPr>
            <w:r>
              <w:t>снижение смертности в резу</w:t>
            </w:r>
            <w:r>
              <w:t>льтате дорожно-транспортных происшествий в полтора раза к 2030 году и в два раза к 2036 году по сравнению с показателем 2023 года</w:t>
            </w:r>
          </w:p>
        </w:tc>
      </w:tr>
    </w:tbl>
    <w:p w:rsidR="00C1343D" w:rsidRDefault="00C1343D">
      <w:pPr>
        <w:pStyle w:val="ConsPlusNormal0"/>
        <w:sectPr w:rsidR="00C1343D">
          <w:headerReference w:type="default" r:id="rId129"/>
          <w:footerReference w:type="default" r:id="rId130"/>
          <w:headerReference w:type="first" r:id="rId131"/>
          <w:footerReference w:type="first" r:id="rId13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--------------------------------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" w:name="P466"/>
      <w:bookmarkEnd w:id="2"/>
      <w:r>
        <w:t>&lt;*&gt; НЦ - показатель, характеризующий достижение национальных целей; ГП РФ - показатель государственной программы Российской Федерации; ВДЛ - показатель оценки эффективности деятельности высших должнос</w:t>
      </w:r>
      <w:r>
        <w:t>тных лиц субъектов Российской Федерации и деятельности исполнительных органов субъектов Российской Федерации; приоритеты края - показатель достижения целей социально-экономического развития Красноярского края, определяемый в документах стратегического план</w:t>
      </w:r>
      <w:r>
        <w:t>ирования Красноярского края.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2"/>
      </w:pPr>
      <w:r>
        <w:t>2.3. Структура Программы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102"/>
        <w:gridCol w:w="3402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Наименования региональных проектов, межведомственных проектов, ведомственных проектов, комплексов процессных мероприятий (далее - структурный элемент)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Период реализации структурного элемента/связь с показателями Программы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 xml:space="preserve">Региональный проект "Мы </w:t>
            </w:r>
            <w:r>
              <w:t>вместе (Воспитание гармонично развитой личности) (Красноярский край)"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2025 - 2030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 2030 году созданы условия для воспитания гармонично развитой, патриотичной и социально ответственной личности на основе традиционных российских духовно-нра</w:t>
            </w:r>
            <w:r>
              <w:t>вственных и культурно-исторических ценностей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1.2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Не менее 45% молодых людей к 2030 году, вовлеченных в добровольческую и общественную деятельность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доля граждан, вовлече</w:t>
            </w:r>
            <w:r>
              <w:t>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Региональный проект "Безопасность дорожного движения (Красноярский край)"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2025 - 2030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Управление Губернатора Красноярского края по безопасности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Снижена смертность в результате дорожно-транспортных происшествий в полтора раза к 2030 году по сравнению с показателем 2023 года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количество информационных материалов, направленных на профилактику дорожно-транспортных происшествий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3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"Обеспечение реализации общественных и гражданских инициатив и поддержка институтов гражданского общества"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</w:t>
            </w:r>
            <w:r>
              <w:t>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3.1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Выявление, поддержка гражданских и общественных инициатив, социальных проектов, услуг социально ориентированных некоммерческих организаций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3.2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Содействие совершенствованию инфраструктуры и сервисов в целях развития институтов гражданского общества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 xml:space="preserve">доля граждан, вовлеченных в добровольческую (волонтерскую) </w:t>
            </w:r>
            <w:r>
              <w:t>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4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"Открытость власти и информирование населения о деятельности и решениях органов государственной власти Красноярского края и информационно-разъяснительная работа по актуальным социально значимым</w:t>
            </w:r>
            <w:r>
              <w:t xml:space="preserve"> вопросам"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печати и массовых коммуникаций Красноярского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4.1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Обеспечение производства и распространения социально значимых для населения Красноярского края материалов краевыми государственными учреждениями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ресурсной возможности (доступности) к информации о деятельности органов государственной власти и их реш</w:t>
            </w:r>
            <w:r>
              <w:t>ений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4.2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Обеспечение производства и распространения социально значимых для населения Красноярского края материалов посредством предоставления субсидий юридическим лицам, закупки товаров, работ и услуг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ресурсной возможности (доступности) к информац</w:t>
            </w:r>
            <w:r>
              <w:t>ии о деятельности органов государственной власти и их решений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5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"Общероссийская гражданская идентичность и государственно-общественное партнерство в сфере государственной национальной политики"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</w:t>
            </w:r>
            <w:r>
              <w:t>ственного развития Красноярского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5.1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Совершенствование взаимодействия государственных органов с институтами гражданского общества и общественности при реализации государственной национальной политики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</w:t>
            </w:r>
            <w:r>
              <w:t>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5.2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Содействие государственной информационной политике, направленной на усиление роли традиционных духовно-нравственных и культурно-исторических ценностей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</w:t>
            </w:r>
            <w:r>
              <w:t>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</w:t>
            </w:r>
            <w:r>
              <w:t>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5.3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Обеспечение деятельности (оказание услуг) краевого государственного автономного учреждения "Дом дружбы народов Красноярского края "Родина"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</w:t>
            </w:r>
            <w:r>
              <w:t>тояние межнациональных отношений в Красноярском крае, в общем количестве опрошенных жителей Красноярского края; доля граждан, вовлеченных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5.4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Развитие системы долгосрочного мониторинга процессов</w:t>
            </w:r>
            <w:r>
              <w:t xml:space="preserve"> в сфере национальных, религиозных и миграционных отношений. Содействие органам местного самоуправления муниципальных образований Красноярского края в реализации мер по укреплению межнационального и межконфессионального согласия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общероссийской граж</w:t>
            </w:r>
            <w:r>
              <w:t>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</w:t>
            </w:r>
            <w:r>
              <w:t>ьность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5.5</w:t>
            </w:r>
          </w:p>
        </w:tc>
        <w:tc>
          <w:tcPr>
            <w:tcW w:w="51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Укрепление межнационального и межконфессионального согласия на основе объединяющей роли традиционных ценностей, гармонизация межнациональных отношений</w:t>
            </w:r>
          </w:p>
        </w:tc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</w:t>
            </w:r>
            <w:r>
              <w:t>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количество участников мероприятий, направленных на укрепление общероссийского гражданского единства;</w:t>
            </w:r>
          </w:p>
          <w:p w:rsidR="00C1343D" w:rsidRDefault="0007412F">
            <w:pPr>
              <w:pStyle w:val="ConsPlusNormal0"/>
            </w:pPr>
            <w:r>
              <w:t xml:space="preserve">численность участников мероприятий, направленных на этнокультурное </w:t>
            </w:r>
            <w:r>
              <w:t>развитие народов России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5.5 в ред. </w:t>
            </w:r>
            <w:hyperlink r:id="rId133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6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"Этнокультурное и языковое развитие народов края, развитие русского этноса, культуры, традиций и языка"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</w:t>
            </w:r>
            <w:r>
              <w:t>рского края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6.1</w:t>
            </w:r>
          </w:p>
        </w:tc>
        <w:tc>
          <w:tcPr>
            <w:tcW w:w="51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Поддержка национально-культурной самобытности народов, проживающих на территории Красноярского края</w:t>
            </w:r>
          </w:p>
        </w:tc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количество уча</w:t>
            </w:r>
            <w:r>
              <w:t>стников мероприятий, направленных на укрепление общероссийского гражданского единства;</w:t>
            </w:r>
          </w:p>
          <w:p w:rsidR="00C1343D" w:rsidRDefault="0007412F">
            <w:pPr>
              <w:pStyle w:val="ConsPlusNormal0"/>
            </w:pPr>
            <w:r>
              <w:t>численность участников мероприятий, направленных на этнокультурное развитие народов России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6.1 в ред. </w:t>
            </w:r>
            <w:hyperlink r:id="rId13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7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"Российское казачеств</w:t>
            </w:r>
            <w:r>
              <w:t>о Красноярского края"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7.1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Совершенствование системы государственно-общественного партнерства в сфере государственной политики в отношении российского казачества, содействие сохранению и развитию казачьей культуры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</w:t>
            </w:r>
            <w:r>
              <w:t>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7.2</w:t>
            </w:r>
          </w:p>
        </w:tc>
        <w:tc>
          <w:tcPr>
            <w:tcW w:w="51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Содействие развитию и консолид</w:t>
            </w:r>
            <w:r>
              <w:t>ации российского казачества, поддержки традиционного образа жизни и самобытной казачьей культуры</w:t>
            </w:r>
          </w:p>
        </w:tc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количество уча</w:t>
            </w:r>
            <w:r>
              <w:t>стников мероприятий, направленных на укрепление общероссийского гражданского единства;</w:t>
            </w:r>
          </w:p>
          <w:p w:rsidR="00C1343D" w:rsidRDefault="0007412F">
            <w:pPr>
              <w:pStyle w:val="ConsPlusNormal0"/>
            </w:pPr>
            <w:r>
              <w:t>численность участников мероприятий, направленных на этнокультурное развитие народов России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7.2 в ред. </w:t>
            </w:r>
            <w:hyperlink r:id="rId135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8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"Содействие социально-культурной адаптации и интеграции иностранных граждан"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Красноярского края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8.1</w:t>
            </w:r>
          </w:p>
        </w:tc>
        <w:tc>
          <w:tcPr>
            <w:tcW w:w="51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Формирован</w:t>
            </w:r>
            <w:r>
              <w:t>ие системы социальной и культурной адаптации иностранных граждан в Красноярском крае и их интеграции в российское общество</w:t>
            </w:r>
          </w:p>
        </w:tc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количество участников мероприятий, направленных на укрепление общероссийского гражданского единства;</w:t>
            </w:r>
          </w:p>
          <w:p w:rsidR="00C1343D" w:rsidRDefault="0007412F">
            <w:pPr>
              <w:pStyle w:val="ConsPlusNormal0"/>
            </w:pPr>
            <w:r>
              <w:t xml:space="preserve">численность участников мероприятий, направленных на этнокультурное </w:t>
            </w:r>
            <w:r>
              <w:t>развитие народов России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8.1 в ред. </w:t>
            </w:r>
            <w:hyperlink r:id="rId136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8.2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Осуществл</w:t>
            </w:r>
            <w:r>
              <w:t>ение культурно-просветительских мер среди населения по профилактике мигрантофобии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9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</w:t>
            </w:r>
            <w:r>
              <w:t>цессных мероприятий "Противодействие распространению радикальной, экстремистской идеологии на национальной и религиозной почве"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Красноярского к</w:t>
            </w:r>
            <w:r>
              <w:t>рая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9.1</w:t>
            </w:r>
          </w:p>
        </w:tc>
        <w:tc>
          <w:tcPr>
            <w:tcW w:w="51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Профилактика распространения экстремистской идеологии; проведение мониторинга в сфере межнациональных, межрелигиозных и миграционных отношений, противодействия этнорелигиозному экстремизму</w:t>
            </w:r>
          </w:p>
        </w:tc>
        <w:tc>
          <w:tcPr>
            <w:tcW w:w="3402" w:type="dxa"/>
            <w:tcBorders>
              <w:bottom w:val="nil"/>
            </w:tcBorders>
          </w:tcPr>
          <w:p w:rsidR="00C1343D" w:rsidRDefault="0007412F">
            <w:pPr>
              <w:pStyle w:val="ConsPlusNormal0"/>
            </w:pPr>
            <w:r>
              <w:t>уровень общероссийской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</w:t>
            </w:r>
            <w:r>
              <w:t>жительно оценивающих состояние межнациональных отношений в Красноярском крае, в общем количестве опрошенных жителей Красноярского края;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количество участников мероприяти</w:t>
            </w:r>
            <w:r>
              <w:t>й, направленных на укрепление общероссийского гражданского единства;</w:t>
            </w:r>
          </w:p>
          <w:p w:rsidR="00C1343D" w:rsidRDefault="0007412F">
            <w:pPr>
              <w:pStyle w:val="ConsPlusNormal0"/>
            </w:pPr>
            <w:r>
              <w:t>численность участников мероприятий, направленных на этнокультурное развитие народов России</w:t>
            </w:r>
          </w:p>
        </w:tc>
      </w:tr>
      <w:tr w:rsidR="00C1343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 xml:space="preserve">(п. 9.1 в ред. </w:t>
            </w:r>
            <w:hyperlink r:id="rId137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Красноярского края от 27.01.2026 N 69-п)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10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Комплекс процессных мероприятий "Обеспечение реализа</w:t>
            </w:r>
            <w:r>
              <w:t>ции государственной программы и прочие мероприятия"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период реализации: 2024 - 2030 годы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4" w:type="dxa"/>
            <w:gridSpan w:val="2"/>
          </w:tcPr>
          <w:p w:rsidR="00C1343D" w:rsidRDefault="0007412F">
            <w:pPr>
              <w:pStyle w:val="ConsPlusNormal0"/>
            </w:pPr>
            <w:r>
              <w:t>Агентство молодежной политики и реализации программ общественного развития Красноярского края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10.1</w:t>
            </w:r>
          </w:p>
        </w:tc>
        <w:tc>
          <w:tcPr>
            <w:tcW w:w="5102" w:type="dxa"/>
          </w:tcPr>
          <w:p w:rsidR="00C1343D" w:rsidRDefault="0007412F">
            <w:pPr>
              <w:pStyle w:val="ConsPlusNormal0"/>
            </w:pPr>
            <w:r>
              <w:t>Повышение качества планирования и управления ресурсами, развитие программно-целевых принципов формирования бюджетных обязательств агентства молодежной политики и реализации программ общественного развития Красноярского края и агентства печати и массовых ко</w:t>
            </w:r>
            <w:r>
              <w:t>ммуникаций Красноярского края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уровень ресурсной возможности (доступности) к информации о деятельности органов государственной власти и их решений;</w:t>
            </w:r>
          </w:p>
          <w:p w:rsidR="00C1343D" w:rsidRDefault="0007412F">
            <w:pPr>
              <w:pStyle w:val="ConsPlusNormal0"/>
            </w:pPr>
            <w:r>
              <w:t>доля граждан, вовлеченных в добровольческую (волонтерскую) и общественную деятельность;</w:t>
            </w:r>
          </w:p>
          <w:p w:rsidR="00C1343D" w:rsidRDefault="0007412F">
            <w:pPr>
              <w:pStyle w:val="ConsPlusNormal0"/>
            </w:pPr>
            <w:r>
              <w:t>уровень общероссийско</w:t>
            </w:r>
            <w:r>
              <w:t>й гражданской идентичности;</w:t>
            </w:r>
          </w:p>
          <w:p w:rsidR="00C1343D" w:rsidRDefault="0007412F">
            <w:pPr>
              <w:pStyle w:val="ConsPlusNormal0"/>
            </w:pPr>
            <w:r>
              <w:t>доля граждан, положительно оценивающих состояние межнациональных отношений в Красноярском крае, в общем количестве опрошенных жителей Красноярского края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1"/>
      </w:pPr>
      <w:r>
        <w:t>Приложение N 1</w:t>
      </w:r>
    </w:p>
    <w:p w:rsidR="00C1343D" w:rsidRDefault="0007412F">
      <w:pPr>
        <w:pStyle w:val="ConsPlusNormal0"/>
        <w:jc w:val="right"/>
      </w:pPr>
      <w:r>
        <w:t>к государственной программе</w:t>
      </w:r>
    </w:p>
    <w:p w:rsidR="00C1343D" w:rsidRDefault="0007412F">
      <w:pPr>
        <w:pStyle w:val="ConsPlusNormal0"/>
        <w:jc w:val="right"/>
      </w:pPr>
      <w:r>
        <w:t>Красноярского края</w:t>
      </w:r>
    </w:p>
    <w:p w:rsidR="00C1343D" w:rsidRDefault="0007412F">
      <w:pPr>
        <w:pStyle w:val="ConsPlusNormal0"/>
        <w:jc w:val="right"/>
      </w:pPr>
      <w:r>
        <w:t>"Укрепление единства</w:t>
      </w:r>
    </w:p>
    <w:p w:rsidR="00C1343D" w:rsidRDefault="0007412F">
      <w:pPr>
        <w:pStyle w:val="ConsPlusNormal0"/>
        <w:jc w:val="right"/>
      </w:pPr>
      <w:r>
        <w:t>российской нации, реализация</w:t>
      </w:r>
    </w:p>
    <w:p w:rsidR="00C1343D" w:rsidRDefault="0007412F">
      <w:pPr>
        <w:pStyle w:val="ConsPlusNormal0"/>
        <w:jc w:val="right"/>
      </w:pPr>
      <w:r>
        <w:t>государственной национальной</w:t>
      </w:r>
    </w:p>
    <w:p w:rsidR="00C1343D" w:rsidRDefault="0007412F">
      <w:pPr>
        <w:pStyle w:val="ConsPlusNormal0"/>
        <w:jc w:val="right"/>
      </w:pPr>
      <w:r>
        <w:t>политики и содействие</w:t>
      </w:r>
    </w:p>
    <w:p w:rsidR="00C1343D" w:rsidRDefault="0007412F">
      <w:pPr>
        <w:pStyle w:val="ConsPlusNormal0"/>
        <w:jc w:val="right"/>
      </w:pPr>
      <w:r>
        <w:t>развитию институтов</w:t>
      </w:r>
    </w:p>
    <w:p w:rsidR="00C1343D" w:rsidRDefault="0007412F">
      <w:pPr>
        <w:pStyle w:val="ConsPlusNormal0"/>
        <w:jc w:val="right"/>
      </w:pPr>
      <w:r>
        <w:t>гражданского общества"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r>
        <w:t>ПОРЯДОК</w:t>
      </w:r>
    </w:p>
    <w:p w:rsidR="00C1343D" w:rsidRDefault="0007412F">
      <w:pPr>
        <w:pStyle w:val="ConsPlusTitle0"/>
        <w:jc w:val="center"/>
      </w:pPr>
      <w:r>
        <w:t>ПРЕДОСТАВЛЕНИЯ И РАСПРЕДЕЛЕНИЯ СУБСИДИЙ БЮДЖЕТАМ</w:t>
      </w:r>
    </w:p>
    <w:p w:rsidR="00C1343D" w:rsidRDefault="0007412F">
      <w:pPr>
        <w:pStyle w:val="ConsPlusTitle0"/>
        <w:jc w:val="center"/>
      </w:pPr>
      <w:r>
        <w:t>МУНИЦИПАЛЬНЫХ ОБРАЗОВАНИЙ КРАСНОЯРСКОГО КРАЯ НА РЕАЛИЗАЦИЮ</w:t>
      </w:r>
    </w:p>
    <w:p w:rsidR="00C1343D" w:rsidRDefault="0007412F">
      <w:pPr>
        <w:pStyle w:val="ConsPlusTitle0"/>
        <w:jc w:val="center"/>
      </w:pPr>
      <w:r>
        <w:t>МУНИЦИПАЛЬНЫХ ПРОГРАММ (ПОДПРОГРАММ) ПОДДЕРЖКИ СОЦИАЛЬНО</w:t>
      </w:r>
    </w:p>
    <w:p w:rsidR="00C1343D" w:rsidRDefault="0007412F">
      <w:pPr>
        <w:pStyle w:val="ConsPlusTitle0"/>
        <w:jc w:val="center"/>
      </w:pPr>
      <w:r>
        <w:t>ОРИЕНТИРОВАННЫХ НЕКОММЕРЧЕСКИХ ОРГАНИЗАЦИЙ</w:t>
      </w:r>
    </w:p>
    <w:p w:rsidR="00C1343D" w:rsidRDefault="00C134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34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Красноярского края от 27.01.2026 N 69-п)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1. Порядок предоставления и распределения субсидий бю</w:t>
      </w:r>
      <w:r>
        <w:t>джетам муниципальных образований Красноярского края на реализацию муниципальных программ (подпрограмм) поддержки социально ориентированных некоммерческих организаций (далее - Порядок, субсидия, Программа, СОНКО) устанавливает целевое назначение субсидии, у</w:t>
      </w:r>
      <w:r>
        <w:t>словия предоставления субсидии, критерии отбора муниципальных образований Красноярского края для предоставления субсидии, предельный уровень софинансирования объема расходных обязательств муниципальных образований Красноярского края из краевого бюджета, ме</w:t>
      </w:r>
      <w:r>
        <w:t>тодику распределения субсидий между муниципальными образованиями Красноярского края, перечень результатов использования субсидий, процедуру перечисления субсидий, сроки и порядок представления отчетности.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2. Субсидия предоставляется бюджетам муниципальных </w:t>
      </w:r>
      <w:r>
        <w:t>образований Красноярского края в целях софинансирования расходных обязательств, возникающих при оказании поддержки СОНКО муниципальными образованиями в рамках реализации комплекса процессных мероприятий "Обеспечение реализации общественных и гражданских ин</w:t>
      </w:r>
      <w:r>
        <w:t>ициатив и поддержка институтов гражданского общества" государственной программы Красноярского края "Укрепление единства российской нации, реализация государственной национальной политики и содействие развитию институтов гражданского общества".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3. Предостав</w:t>
      </w:r>
      <w:r>
        <w:t>ление субсидии осуществляется за счет средств краевого бюджета в пределах бюджетных ассигнований и лимитов бюджетных обязательств, утвержденных агентству молодежной политики и реализации программ общественного развития Красноярского края (далее - агентство</w:t>
      </w:r>
      <w:r>
        <w:t>) как главному распорядителю средств краевого бюджета в соответствии со сводной бюджетной росписью.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4. Распределение субсидий бюджетам муниципальных образований Красноярского края утверждается Правительством Красноярского края с учетом предложений конкурсн</w:t>
      </w:r>
      <w:r>
        <w:t>ой комиссии по проведению конкурса (далее - конкурсная комиссия).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5. </w:t>
      </w:r>
      <w:hyperlink w:anchor="P959" w:tooltip="СОСТАВ">
        <w:r>
          <w:rPr>
            <w:color w:val="0000FF"/>
          </w:rPr>
          <w:t>Состав</w:t>
        </w:r>
      </w:hyperlink>
      <w:r>
        <w:t xml:space="preserve"> конкурсной комиссии, </w:t>
      </w:r>
      <w:hyperlink w:anchor="P1021" w:tooltip="ПОРЯДОК">
        <w:r>
          <w:rPr>
            <w:color w:val="0000FF"/>
          </w:rPr>
          <w:t>Порядок</w:t>
        </w:r>
      </w:hyperlink>
      <w:r>
        <w:t xml:space="preserve"> работы конкурсной комиссии приведены в приложениях N 1, 2 к Порядку.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6. Результатами использования субсидии являются: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количество СОНКО, получивших финансовую поддержку (СОНКО);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число жителей Красноярского края, принявших в течение года участие в деятельно</w:t>
      </w:r>
      <w:r>
        <w:t>сти, проектах, услугах, программах СОНКО, которые были профинансированы в рамках муниципальной программы (чел.);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количество оказанных консультаций СОНКО и (или) добровольцам СОНКО (ед.);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количество информационной поддержки, оказанной СОНКО (усл. ед.);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</w:t>
      </w:r>
      <w:r>
        <w:t>чество проведенных мероприятий образовательного и просветительского характера для представителей и добровольцев СОНКО (ед.);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число представителей и добровольцев СОНКО, принявших участие в мероприятиях образовательного и просветительского характера для пред</w:t>
      </w:r>
      <w:r>
        <w:t>ставителей и добровольцев СОНКО (чел.).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Конечное значение результатов использования субсидии для каждого муниципального образования Красноярского края, получившего субсидию, указывается в соглашении о предоставлении из краевого бюджета субсидии бюджету мун</w:t>
      </w:r>
      <w:r>
        <w:t>иципального образования Красноярского края (далее - соглашение).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" w:name="P658"/>
      <w:bookmarkEnd w:id="3"/>
      <w:r>
        <w:t>7. Предельный уровень софинансирования объема расходного обязательства муниципального образования Красноярского края из краевого бюджета, учитывая уровень расчетной бюджетной обеспеченности м</w:t>
      </w:r>
      <w:r>
        <w:t>униципальных образований Красноярского края после выравнивания (далее - РБО), составляет: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99% при уровне РБО менее 1;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97% при уровне РБО от 1 до 1,5;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95% при уровне РБО более 1,5.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8. Субсидии бюджетам муниципальных образований Кр</w:t>
      </w:r>
      <w:r>
        <w:t>асноярского края предоставляются при соблюдении следующих условий: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4" w:name="P663"/>
      <w:bookmarkEnd w:id="4"/>
      <w:r>
        <w:t>1) наличие Программы;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5" w:name="P664"/>
      <w:bookmarkEnd w:id="5"/>
      <w:r>
        <w:t>2) наличие в Программе не менее трех из следующих форм муниципальной поддержки СОНКО: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а) финансовая поддержка СОНКО, осуществляемая в соответствии с законодательством </w:t>
      </w:r>
      <w:r>
        <w:t>Российской Федерации за счет бюджетных ассигнований местного бюджета и направленная на финансирование социальных проектов, программ и услуг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б) информационная поддержка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в) консультационная и методическая поддержка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г) поддержка в области</w:t>
      </w:r>
      <w:r>
        <w:t xml:space="preserve"> подготовки, дополнительного профессионального образования работников и добровольцев (волонтеров)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д) осуществление закупок товаров, работ, услуг для обеспечения муниципальных нужд у СОНКО в порядке, установленном законодательством Российской Федерац</w:t>
      </w:r>
      <w:r>
        <w:t>ии о контрактной системе в сфере закупок товаров, работ, услуг для обеспечения государственных и муниципальных нужд;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е) имущественная поддержка СОНКО путем передачи во владение и (или) в пользование СОНКО муниципального имущества;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заключение соглашения.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9. Субсидии предоставляются на конкурсной основе путем проведения отбора муниципальных образований Красноярского края (далее - отбор), организатором которого является агентство.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6" w:name="P673"/>
      <w:bookmarkEnd w:id="6"/>
      <w:r>
        <w:t>10. В целях проведения отбора агентство принимает в форме приказа решение о п</w:t>
      </w:r>
      <w:r>
        <w:t xml:space="preserve">роведении отбора (далее - приказ об отборе) не ранее 15 декабря года, предшествующего году предоставления субсидии, и не позднее 15 января года предоставления субсидии и размещает объявление о проведении отбора не позднее 3 рабочих дней, следующих за днем </w:t>
      </w:r>
      <w:r>
        <w:t xml:space="preserve">издания приказа об отборе, на официальном сайте агентства с адресом в информационно-телекоммуникационной сети Интернет: </w:t>
      </w:r>
      <w:hyperlink r:id="rId139">
        <w:r>
          <w:rPr>
            <w:color w:val="0000FF"/>
          </w:rPr>
          <w:t>http://futureagency.krskstate.ru</w:t>
        </w:r>
      </w:hyperlink>
      <w:r>
        <w:t xml:space="preserve"> (далее - официальный сайт агентства, объявление).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7" w:name="P674"/>
      <w:bookmarkEnd w:id="7"/>
      <w:r>
        <w:t xml:space="preserve">11. Для участия в отборе глава муниципального образования Красноярского края либо уполномоченное им лицо (далее - заявитель) представляет </w:t>
      </w:r>
      <w:hyperlink w:anchor="P1067" w:tooltip="          Заявление на участие в конкурсе муниципальных программ">
        <w:r>
          <w:rPr>
            <w:color w:val="0000FF"/>
          </w:rPr>
          <w:t>заявление</w:t>
        </w:r>
      </w:hyperlink>
      <w:r>
        <w:t xml:space="preserve"> на участие</w:t>
      </w:r>
      <w:r>
        <w:t xml:space="preserve"> в отборе по форме согласно приложению N 3 к Порядку (далее - заявление) на бумажном носителе нарочным в агентство по адресу: 660049, г. Красноярск, ул. Карла Маркса, д. 78, помещ. 5, кабинет 3.01, или в форме электронного документа (электронного пакета до</w:t>
      </w:r>
      <w:r>
        <w:t>кументов), подписанного усиленной квалифицированной электронной подписью, по адресу электронной почты агентства: priem@futureagency.ru, в течение срока, установленного приказом агентства о проведении отбора, с приложением следующих документов: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копии мун</w:t>
      </w:r>
      <w:r>
        <w:t>иципального правового акта об утверждении Программы, заверенной главой муниципального образования Красноярского края либо уполномоченным им лицом или нотариально;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документа, подтверждающего полномочия лица на осуществление действий от имени заявителя.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8" w:name="P677"/>
      <w:bookmarkEnd w:id="8"/>
      <w:r>
        <w:t>12. В случае если заявление с приложенными к нему документами (далее - заявка) представляется на бумажном носителе, к заявке прикладывается USB-флеш-накопитель (со скан-образами всех приложенных документов в формате .pdf).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13. Заявка на бумажном носителе д</w:t>
      </w:r>
      <w:r>
        <w:t>олжна быть прошита в одну или несколько папок (томов) и пронумерована. Первым должно быть подшито заявление. При представлении в составе заявки нескольких папок (томов) указываются номера папок (томов) и количество страниц в каждой папке (томе) соответстве</w:t>
      </w:r>
      <w:r>
        <w:t>нно.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14. Заявка на бумажном носителе запечатывается в конверт, на котором указываются слова "Заявка на участие в конкурсе муниципальных программ (подпрограмм) поддержки социально ориентированных некоммерческих организаций "Лучшая муниципальная программа (п</w:t>
      </w:r>
      <w:r>
        <w:t>одпрограмма) поддержки социально ориентированных некоммерческих организаций муниципального округа и (или) городского округа края", наименование муниципального образования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В случае если в заявке на бумажном носителе содержится несколько </w:t>
      </w:r>
      <w:r>
        <w:t>томов, то каждый том запечатывается в отдельный конверт, на котором указываются слова "Заявка на участие в конкурсе муниципальных программ (подпрограмм) поддержки социально ориентированных некоммерческих организаций "Лучшая муниципальная программа (подпрог</w:t>
      </w:r>
      <w:r>
        <w:t>рамма) поддержки социально ориентированных некоммерческих организаций муниципального округа и (или) городского округа края", номер тома, наименование муниципального образования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9" w:name="P681"/>
      <w:bookmarkEnd w:id="9"/>
      <w:r>
        <w:t>15. Электронный носитель с заявлением прилагается к 1-му то</w:t>
      </w:r>
      <w:r>
        <w:t>му заявки на бумажном носителе.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16. В случае направления заявки в форме электронного документа (электронного пакета документов) заявка не должна содержать электронного носителя, указанного в </w:t>
      </w:r>
      <w:hyperlink w:anchor="P677" w:tooltip="12. В случае если заявление с приложенными к нему документами (далее - заявка) представляется на бумажном носителе, к заявке прикладывается USB-флеш-накопитель (со скан-образами всех приложенных документов в формате .pdf).">
        <w:r>
          <w:rPr>
            <w:color w:val="0000FF"/>
          </w:rPr>
          <w:t>пункте 12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Днем приема заявки с приложенными к ней докумен</w:t>
      </w:r>
      <w:r>
        <w:t>тами считается день ее поступления в агентство. В случае поступления заявки в форме электронного документа (электронного пакета документов) в нерабочее время днем приема такой заявки считается первый рабочий день, следующий за днем поступления заявки в фор</w:t>
      </w:r>
      <w:r>
        <w:t>ме электронного документа (электронного пакета документов).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При поступлении заявки в форме электронного документа (электронного пакета документов) агентство в течение 5 рабочих дней со дня поступления заявки проводит процедуру проверки действительности уси</w:t>
      </w:r>
      <w:r>
        <w:t xml:space="preserve">ленной квалифицированной электронной подписи, с использованием которой подписан электронный документ (пакет электронных документов), предусматривающую проверку соблюдения условий, указанных в </w:t>
      </w:r>
      <w:hyperlink r:id="rId140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статье 11</w:t>
        </w:r>
      </w:hyperlink>
      <w:r>
        <w:t xml:space="preserve"> Федерального закона от 06.04.2011 N 63-ФЗ "Об электронной подписи" (далее - Федерал</w:t>
      </w:r>
      <w:r>
        <w:t>ьный закон N 63-ФЗ).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Проверка действительности усиленной квалифицированной электронной подписи может осуществляться агентством самостоятельно с использованием имеющихся средств электронной подписи или средств информационной системы головного удостоверяющег</w:t>
      </w:r>
      <w:r>
        <w:t xml:space="preserve">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государственных и муниципальных услуг. Проверка действительности </w:t>
      </w:r>
      <w:r>
        <w:t xml:space="preserve">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центра, аккредитованного в порядке, установленном Федеральным </w:t>
      </w:r>
      <w:hyperlink r:id="rId141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N 63-ФЗ.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если в результате проверки действительности усиленной квалифиц</w:t>
      </w:r>
      <w:r>
        <w:t xml:space="preserve">ированной электронной подписи будет выявлено несоблюдение установленных условий признания ее действительности, агентство в течение 3 дней со дня завершения проведения такой проверки принимает решение об отклонении заявки с приложенными к ней документами и </w:t>
      </w:r>
      <w:r>
        <w:t xml:space="preserve">направляет муниципальному образованию Красноярского края уведомление об отклонении заявки без возврата заявки с указанием пунктов </w:t>
      </w:r>
      <w:hyperlink r:id="rId142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статьи 11</w:t>
        </w:r>
      </w:hyperlink>
      <w:r>
        <w:t xml:space="preserve"> Федерального закона N 63-ФЗ, которые послужили основанием для принятия указанного решения.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17. Заявка регистрируется агентством в журнале регистр</w:t>
      </w:r>
      <w:r>
        <w:t>ации заявок в день поступления заявки с указанием наименования заявителя, регистрационного номера заявки, даты и времени регистрации заявки, должности и фамилии, имени, отчества государственного гражданского служащего агентства, принявшего заявку.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</w:t>
      </w:r>
      <w:r>
        <w:t xml:space="preserve"> представления нарочным заявки представителю заявителя выдается расписка в получении заявки с указанием даты и времени ее получения и присвоенного регистрационного номера, должности и фамилии, имени, отчества государственного гражданского служащего агентст</w:t>
      </w:r>
      <w:r>
        <w:t>ва, принявшего заявку. При поступлении в агентство заявки, направленной посредством почтовой связи или в электронной форме, расписка в получении заявки не составляется и не выдается.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18. Заявка может быть отозвана заявителем до окончания срока подачи заяво</w:t>
      </w:r>
      <w:r>
        <w:t xml:space="preserve">к путем направления в агентство письменного обращения, подписанного главой муниципального образования Красноярского края или уполномоченным им лицом, посредством электронной почты в форме электронного документа с использованием усиленной квалифицированной </w:t>
      </w:r>
      <w:r>
        <w:t xml:space="preserve">электронной подписи в соответствии с Федеральным </w:t>
      </w:r>
      <w:hyperlink r:id="rId143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N 63-ФЗ, почтовой связи или лично. Отозванные заявки не учитываются при определении количества заявок, представленных на участие в отборе. В журнале регистрации заявок ставится отметка об отзыве заявки.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19. Заявитель вправе изменить заявку не поздне</w:t>
      </w:r>
      <w:r>
        <w:t xml:space="preserve">е окончания срока подачи заявок путем представления новой заявки в соответствии с </w:t>
      </w:r>
      <w:hyperlink w:anchor="P674" w:tooltip="11. Для участия в отборе глава муниципального образования Красноярского края либо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">
        <w:r>
          <w:rPr>
            <w:color w:val="0000FF"/>
          </w:rPr>
          <w:t>пунктами 11</w:t>
        </w:r>
      </w:hyperlink>
      <w:r>
        <w:t xml:space="preserve"> - </w:t>
      </w:r>
      <w:hyperlink w:anchor="P681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Порядка, при этом первоначальная заявка должна быть отозвана.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20. Заявитель дополнительно к заявке вправе представить при наличии следующие документы: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заверенные копии действующих на момент подачи заявки соглашений (договоров) муниципального образова</w:t>
      </w:r>
      <w:r>
        <w:t>ния Красноярского края о предоставлении имущественной поддержки СОНКО;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заверенные копии муниципальных контрактов и договоров (в том числе между муниципальными учреждениями и СОНКО) с СОНКО за год, предшествующий году подачи заявки;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заверенную копию м</w:t>
      </w:r>
      <w:r>
        <w:t>униципального правового акта 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организаций), а также порядка и услови</w:t>
      </w:r>
      <w:r>
        <w:t>й предоставления во владение и (или) в пользование включенного в данный перечень муниципального имущества, с преференцией для некоммерческих организаций - исполнителей общественно полезных услуг.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21. Решение об отказе в допуске заявки к участию в отборе пр</w:t>
      </w:r>
      <w:r>
        <w:t>инимается в следующих случаях: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1) если представленная заявка не соответствует требованиям, установленным </w:t>
      </w:r>
      <w:hyperlink w:anchor="P674" w:tooltip="11. Для участия в отборе глава муниципального образования Красноярского края либо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">
        <w:r>
          <w:rPr>
            <w:color w:val="0000FF"/>
          </w:rPr>
          <w:t>пунктами 11</w:t>
        </w:r>
      </w:hyperlink>
      <w:r>
        <w:t xml:space="preserve"> - </w:t>
      </w:r>
      <w:hyperlink w:anchor="P681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2) наличие в представленных заявителем документах, указанных в </w:t>
      </w:r>
      <w:hyperlink w:anchor="P674" w:tooltip="11. Для участия в отборе глава муниципального образования Красноярского края либо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">
        <w:r>
          <w:rPr>
            <w:color w:val="0000FF"/>
          </w:rPr>
          <w:t>пункте 11</w:t>
        </w:r>
      </w:hyperlink>
      <w:r>
        <w:t xml:space="preserve"> Порядка, недостоверных сведений;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если заявка поступила в агентство после окончания срока подачи заявок, установленного приказом об отборе;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4) несоответствие условиям предоставления субсидии, установленным </w:t>
      </w:r>
      <w:hyperlink w:anchor="P663" w:tooltip="1) наличие Программы;">
        <w:r>
          <w:rPr>
            <w:color w:val="0000FF"/>
          </w:rPr>
          <w:t>подпунктами 1</w:t>
        </w:r>
      </w:hyperlink>
      <w:r>
        <w:t xml:space="preserve"> и </w:t>
      </w:r>
      <w:hyperlink w:anchor="P664" w:tooltip="2) наличие в Программе не менее трех из следующих форм муниципальной поддержки СОНКО:">
        <w:r>
          <w:rPr>
            <w:color w:val="0000FF"/>
          </w:rPr>
          <w:t>2 пункта 8</w:t>
        </w:r>
      </w:hyperlink>
      <w:r>
        <w:t xml:space="preserve"> Порядка;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5) несоответствие электронной версии Программы заве</w:t>
      </w:r>
      <w:r>
        <w:t>ренной копии Программы, представленной на бумажном носителе (если заявка представлена на бумажном носителе).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22. Агентство в течение 10 рабочих дней после окончания срока подачи заявок проверяет заявки на соответствие требованиям, установленным </w:t>
      </w:r>
      <w:hyperlink w:anchor="P674" w:tooltip="11. Для участия в отборе глава муниципального образования Красноярского края либо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">
        <w:r>
          <w:rPr>
            <w:color w:val="0000FF"/>
          </w:rPr>
          <w:t>пунктами 11</w:t>
        </w:r>
      </w:hyperlink>
      <w:r>
        <w:t xml:space="preserve"> - </w:t>
      </w:r>
      <w:hyperlink w:anchor="P681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Порядка, и принимает решение о допуске либо об отказе в допуске заявки к участию в отборе </w:t>
      </w:r>
      <w:r>
        <w:t xml:space="preserve">в форме приказа с указанием причин отказа, уведомляет заявителя о принятом решении посредством направления заявителю извещения о допуске либо об отказе в допуске к участию в отборе его заявки на адреса электронной почты, указанные в </w:t>
      </w:r>
      <w:hyperlink w:anchor="P1123" w:tooltip="    8.  Фамилия,  имя, отчество и контакты заместителя главы муниципального">
        <w:r>
          <w:rPr>
            <w:color w:val="0000FF"/>
          </w:rPr>
          <w:t>пунктах 8</w:t>
        </w:r>
      </w:hyperlink>
      <w:r>
        <w:t xml:space="preserve">, </w:t>
      </w:r>
      <w:hyperlink w:anchor="P1153" w:tooltip="    14.  Курирующий  реализацию  Программы (подпрограммы) специалист органа">
        <w:r>
          <w:rPr>
            <w:color w:val="0000FF"/>
          </w:rPr>
          <w:t>14</w:t>
        </w:r>
      </w:hyperlink>
      <w:r>
        <w:t xml:space="preserve">, </w:t>
      </w:r>
      <w:hyperlink w:anchor="P1159" w:tooltip="    15.  Специалист,  с  которым  осуществляется  взаимодействие  агентства">
        <w:r>
          <w:rPr>
            <w:color w:val="0000FF"/>
          </w:rPr>
          <w:t>15</w:t>
        </w:r>
      </w:hyperlink>
      <w:r>
        <w:t xml:space="preserve"> заявления, и передает допущенные к участию в отборе заявки в конкурсную комиссию.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Заявки, в отношении которых принято решение об отказе в допуске к участию в отборе, заявителям не возвращают</w:t>
      </w:r>
      <w:r>
        <w:t>ся.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10" w:name="P703"/>
      <w:bookmarkEnd w:id="10"/>
      <w:r>
        <w:t>23. Конкурсная комиссия в течение 20 рабочих дней со дня получения от агентства заявок, допущенных к участию в отборе, рассматривает и оценивает их в соответствии с критериями отбора муниципальных образований Красноярского края для предоставления субси</w:t>
      </w:r>
      <w:r>
        <w:t xml:space="preserve">дий, установленными в </w:t>
      </w:r>
      <w:hyperlink w:anchor="P704" w:tooltip="24. Оценка заявок происходит в соответствии со следующими критериями отбора:">
        <w:r>
          <w:rPr>
            <w:color w:val="0000FF"/>
          </w:rPr>
          <w:t>пункте 24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11" w:name="P704"/>
      <w:bookmarkEnd w:id="11"/>
      <w:r>
        <w:t>24. Оценка заявок происходит в соответствии со следующими критериями отбора: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268"/>
        <w:gridCol w:w="1701"/>
        <w:gridCol w:w="1134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Критерии отбора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Показатель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 xml:space="preserve">Коэффициент значимости </w:t>
            </w:r>
            <w:hyperlink w:anchor="P894" w:tooltip="&lt;*&gt; Коэффициент значимости - это весовая характеристика критерия отбора муниципальных образований Красноярского края, позволяющая распределить заявки по рейтингу с учетом степени влияния критерия отбора. Сумма коэффициентов значимости всех критериев отбора рав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Баллы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Прирост количества СОНКО на территории муниципального образования Красноярского края за год, предшествующий году подачи заявки, %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 но не более 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2, но не более 4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4, но не более 6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6, но не более 8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8, но не более 10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10, но не более 15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15, но не более 20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20, но не более 25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8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25, но не более 30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9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30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Утвержденная сумма расходов местного бюджета на реализацию Программы (подпрограммы) на 1 зарегистрированную в установленном порядке СОНКО, действующую в муниципальном образовании Красноярского края, тыс. руб.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не более 1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1, но не более 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2, но не более 3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3, но не более 4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4, но не более 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5, но не более 6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6, но не более 10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10, но не более 15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15, но не более 20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8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20, но не более 25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9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25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3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Отношение количества поданных заявок от СОНКО, действующих на территории муниципального образования Красноярского края, на участие в краевых грантовых конкурсах и финансовую поддержку, предоставляемую агентств</w:t>
            </w:r>
            <w:r>
              <w:t>ом, на 1 тысячу жителей, проживающих на территории муниципального образования Красноярского края, %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 но не более 0,1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0,1, но не более 0,2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0,2, но не более 0,3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0,3, но не более 0,4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0,4, но не более 0,5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0,5, но не более 0,6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0,6, но не более 0,7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0,7, но не более 0,8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8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0,8, но не более 0,9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9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0,9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4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Количество заключенных муниципальных контрактов и договоров с СОНКО за год, предшествующий году подачи заявки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за каждый 1 контракт (договор), но не более 9 контрактов (договоров)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+1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от 10 и более контрактов (договоров)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5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Наличие в Программе (подпрограмме) нескольких видов из возможных форм муниципальной поддержки СОНКО. В Программе (подпрограмме) каждый вид поддержки отражается как мероприятие Программы (подпрограммы)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менее 3 видов или 3 вида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0,175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4 вида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5 вида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6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7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8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9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10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11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8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12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9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13 и более видов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6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Количество действующих соглашений (договоров) о предоставлении имущественной поддержки СОНКО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за каждый 1 договор, но не более 9 договоров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+1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от 10 и выше договоров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7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Наличие в муниципальном образовании Красноярского края муниципального правового акта 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</w:t>
            </w:r>
            <w:r>
              <w:t>ав некоммерческих организаций) (далее - порядок 1), а также порядка и условий предоставления во владение и (или) в пользование включенного в данный перечень муниципального имущества с преференцией для некоммерческих организаций - исполнителей общественно п</w:t>
            </w:r>
            <w:r>
              <w:t>олезных услуг (далее - порядок 2), а также опубликованного перечня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нет порядков 1, 2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есть порядок 1, но нет порядка 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есть порядок 2, но нет порядка 1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наличие порядков 1 и 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наличие и порядков 1, 2, и опубликованного перечня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8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Наличие в Программе (подпрограмме) мероприятия по созданию и (или) обеспечению деятельности ресурсного центра поддержки добровольчества (волонтерства) и СОНКО (далее - мероприятие)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отсутствие меропр</w:t>
            </w:r>
            <w:r>
              <w:t>иятия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0,125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наличие мероприятия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9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Качество Программы (подпрограммы) (число баллов суммируется для этого критерия отбора):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актуальность: приведены статистические данные, данные социологических исследований (ссылки) или аналитические данные по определению проблематики развития СОНКО в муниципальном образовании Красноярского края и механизмы (мероприятия) Программы (подпрограммы</w:t>
            </w:r>
            <w:r>
              <w:t>), нацеленные на решение этих проблем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 xml:space="preserve">прогностичность: показатели эффективности в Программе (подпрограмме) соответствуют прогнозным показателям в сфере развития гражданского общества </w:t>
            </w:r>
            <w:hyperlink r:id="rId144" w:tooltip="Постановление Правительства Красноярского края от 30.10.2018 N 647-п &quot;Об утверждении стратегии социально-экономического развития Красноярского края до 2030 года&quot; {КонсультантПлюс}">
              <w:r>
                <w:rPr>
                  <w:color w:val="0000FF"/>
                </w:rPr>
                <w:t>раздела 3.6</w:t>
              </w:r>
            </w:hyperlink>
            <w:r>
              <w:t xml:space="preserve"> стратегии социально-экономического развития Крас</w:t>
            </w:r>
            <w:r>
              <w:t>ноярского края до 2030 года, утвержденной Постановлением Правительства Красноярского края от 30.10.2018 N 647-п, пропорционально числу жителей муниципального образования Красноярского края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эффективность: прописаны механизмы определения показателей эффективности Программы (подпрограммы), их источники, а числовые индикаторы показателей эффективности Программы (подпрограммы) имеют тенденцию к росту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реалистичность: соответст</w:t>
            </w:r>
            <w:r>
              <w:t>вие механизмов, мероприятий, затрат, предусмотренных Программой (подпрограммой), поставленной цели и задачам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полнота и целостность Программы (подпрограммы)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проработанность (подробная и детальная проработка всех мероприятий и механизмов по Программе (подпрограмме)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управляемость (разработанный механизм управленческого сопровождения реализации Программы (подпрограммы)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контролируемость (наличие максимально возможного набора индикативных показателей)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социальная открытость и поня</w:t>
            </w:r>
            <w:r>
              <w:t>тность (наличие механизмов информирования референтных групп и понятность для них механизмов Программы (подпрограммы)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культура оформления программы (единство содержания и внешней формы Программы (подпрограммы)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да/нет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да +1 балл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Программа (подпрограмма) не соответствует ни одной из вышеприведенных характеристик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</w:pPr>
            <w:r>
              <w:t>0 баллов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--------------------------------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12" w:name="P894"/>
      <w:bookmarkEnd w:id="12"/>
      <w:r>
        <w:t>&lt;*&gt; Коэффициент значимости - это весовая характеристика критерия отбора муниципальных образований Красноярского края, позволяющая распределить заявки по рейтингу с учетом степени влияния критерия отбора. Сумма коэффициентов значимости всех критериев отбора</w:t>
      </w:r>
      <w:r>
        <w:t xml:space="preserve"> равна 2.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 xml:space="preserve">25. Для подведения итогов отбора используется десятибалльная система. По каждому критерию отбора членами конкурсной комиссии выставляются до 10 баллов, которые умножаются на коэффициент значимости, установленный для данного критерия отбора, при </w:t>
      </w:r>
      <w:r>
        <w:t xml:space="preserve">этом шаг оценки по каждому критерию отбора, в том числе по интегральным критериям отбора, определен </w:t>
      </w:r>
      <w:hyperlink w:anchor="P704" w:tooltip="24. Оценка заявок происходит в соответствии со следующими критериями отбора:">
        <w:r>
          <w:rPr>
            <w:color w:val="0000FF"/>
          </w:rPr>
          <w:t>пунктом 24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Оценка рассчитывается по фо</w:t>
      </w:r>
      <w:r>
        <w:t>рмуле: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center"/>
      </w:pPr>
      <w:r>
        <w:rPr>
          <w:noProof/>
          <w:position w:val="-30"/>
        </w:rPr>
        <w:drawing>
          <wp:inline distT="0" distB="0" distL="0" distR="0">
            <wp:extent cx="1474470" cy="537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(1)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где: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И</w:t>
      </w:r>
      <w:r>
        <w:rPr>
          <w:vertAlign w:val="subscript"/>
        </w:rPr>
        <w:t>i</w:t>
      </w:r>
      <w:r>
        <w:t xml:space="preserve"> - оценка заявки i-го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T - количество критериев отбора муниципальных образований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</w:t>
      </w:r>
      <w:r>
        <w:rPr>
          <w:vertAlign w:val="subscript"/>
        </w:rPr>
        <w:t>ji</w:t>
      </w:r>
      <w:r>
        <w:t xml:space="preserve"> - балл по j-му критерию отбора i-го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Кз</w:t>
      </w:r>
      <w:r>
        <w:rPr>
          <w:vertAlign w:val="subscript"/>
        </w:rPr>
        <w:t>j</w:t>
      </w:r>
      <w:r>
        <w:t xml:space="preserve"> - коэффициент значимости по j-му критерию отбора.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26. По итогам оценки заявок конкурсная комиссия формирует рейтинг заявок путем ранжирования количества итоговых баллов (от наибольшего к наименьшему).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13" w:name="P907"/>
      <w:bookmarkEnd w:id="13"/>
      <w:r>
        <w:t>27. Победители отбора определяются путем общего суммирования баллов. При равенстве итоговых баллов по рез</w:t>
      </w:r>
      <w:r>
        <w:t>ультатам оценки заявок приоритет отдается заявкам, поступившим ранее других согласно записи регистрации в журнале регистрации заявок.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Размер субсидии для предоставления победителям отбора рассчитывается по формуле: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center"/>
      </w:pPr>
      <w:r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(2)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где: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объем субсидии i-го поб</w:t>
      </w:r>
      <w:r>
        <w:t>едившего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C - общий объем бюджетных ассигнований, распределяемых между победителями отбора;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Т - количество муниципальных образований Красноярского края - победителей отбора.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Размер субсидии, предоставляемой мун</w:t>
      </w:r>
      <w:r>
        <w:t xml:space="preserve">иципальному образованию Красноярского края - победителю отбора, не может превышать предельного уровня софинансирования объема расходного обязательства муниципального образования Красноярского края из краевого бюджета, установленного в </w:t>
      </w:r>
      <w:hyperlink w:anchor="P658" w:tooltip="7. Предельный уровень софинансирования объема расходного обязательства муниципального образования Красноярского края из краевого бюджета, учитывая уровень расчетной бюджетной обеспеченности муниципальных образований Красноярского края после выравнивания (далее">
        <w:r>
          <w:rPr>
            <w:color w:val="0000FF"/>
          </w:rPr>
          <w:t>пункте 7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28. В случае если один или несколько победителей отбора отказались от субсидии до принятия постановления Правительства Красноярского края об утверждении распределения субсидий бюджетам муниципальных образований Красноярско</w:t>
      </w:r>
      <w:r>
        <w:t xml:space="preserve">го края, то сэкономленные средства субсидии распределяются агентством без проведения отбора, предусмотренного </w:t>
      </w:r>
      <w:hyperlink w:anchor="P673" w:tooltip="10. В целях проведения отбора агентство принимает в форме приказа решение о проведении отбора (далее - приказ об отборе) не ранее 15 декабря года, предшествующего году предоставления субсидии, и не позднее 15 января года предоставления субсидии и размещает объ">
        <w:r>
          <w:rPr>
            <w:color w:val="0000FF"/>
          </w:rPr>
          <w:t>пунктами 10</w:t>
        </w:r>
      </w:hyperlink>
      <w:r>
        <w:t xml:space="preserve"> - </w:t>
      </w:r>
      <w:hyperlink w:anchor="P907" w:tooltip="27. Победители отбора определяются путем общего суммирования баллов. При равенстве итоговых баллов по результатам оценки заявок приоритет отдается заявкам, поступившим ранее других согласно записи регистрации в журнале регистрации заявок.">
        <w:r>
          <w:rPr>
            <w:color w:val="0000FF"/>
          </w:rPr>
          <w:t>27</w:t>
        </w:r>
      </w:hyperlink>
      <w:r>
        <w:t xml:space="preserve"> Порядка, между победителями отбора, которые не отказались от субсидии, по фор</w:t>
      </w:r>
      <w:r>
        <w:t xml:space="preserve">муле, указанной в </w:t>
      </w:r>
      <w:hyperlink w:anchor="P907" w:tooltip="27. Победители отбора определяются путем общего суммирования баллов. При равенстве итоговых баллов по результатам оценки заявок приоритет отдается заявкам, поступившим ранее других согласно записи регистрации в журнале регистрации заявок.">
        <w:r>
          <w:rPr>
            <w:color w:val="0000FF"/>
          </w:rPr>
          <w:t>пункте 27</w:t>
        </w:r>
      </w:hyperlink>
      <w:r>
        <w:t xml:space="preserve"> Порядка, на цели, предусмотренные Порядком. При этом распределяются только сэкономленные средства субсидии. В случае отказа победителя отбора от субсидии после принятия постановления Правительства Красноярского кр</w:t>
      </w:r>
      <w:r>
        <w:t>ая об утверждении распределения субсидий бюджетам муниципальных образований Красноярского края сэкономленные средства субсидии подлежат возврату в краевой бюджет.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отказа от субсидии победитель отбора направляет уведомление, подписанное главой муниципал</w:t>
      </w:r>
      <w:r>
        <w:t>ьного образования Красноярского края или уполномоченным им лицом, посредством почтовой связи или лично представляет его в агентство.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29. По итогам рассмотрения заявок, допущенных к участию в отборе, конкурсная комиссия в течение 5 рабочих дней со дня оконч</w:t>
      </w:r>
      <w:r>
        <w:t xml:space="preserve">ания срока, указанного в </w:t>
      </w:r>
      <w:hyperlink w:anchor="P703" w:tooltip="23. Конкурсная комиссия в течение 20 рабочих дней со дня получения от агентства заявок, допущенных к участию в отборе, рассматривает и оценивает их в соответствии с критериями отбора муниципальных образований Красноярского края для предоставления субсидий, уст">
        <w:r>
          <w:rPr>
            <w:color w:val="0000FF"/>
          </w:rPr>
          <w:t>пункте 23</w:t>
        </w:r>
      </w:hyperlink>
      <w:r>
        <w:t xml:space="preserve"> Порядка, готовит протокол заседания конкурсной комиссии, содержащий предложения Правительству Красноярского края о распределении субсидий в отношении заявителей, чьи заявки набрали наи</w:t>
      </w:r>
      <w:r>
        <w:t>большее количество баллов (далее соответственно - предложения конкурсной комиссии, победители отбора), в двух экземплярах и направляет один экземпляр протокола заседания конкурсной комиссии в агентство в течение 5 рабочих дней со дня проведения заседания к</w:t>
      </w:r>
      <w:r>
        <w:t>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30. Распределение субсидий с указанием соответствующих объемов финансирования из краевого бюджета утверждается распоряжением Правительства Красноярского края с учетом предложений конкурсной комиссии в срок не позднее 1 апреля текущего финансового года.</w:t>
      </w:r>
    </w:p>
    <w:p w:rsidR="00C1343D" w:rsidRDefault="0007412F">
      <w:pPr>
        <w:pStyle w:val="ConsPlusNormal0"/>
        <w:jc w:val="both"/>
      </w:pPr>
      <w:r>
        <w:t>(п.</w:t>
      </w:r>
      <w:r>
        <w:t xml:space="preserve"> 30 в ред. </w:t>
      </w:r>
      <w:hyperlink r:id="rId147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31. Агентство размещает итоги отбора на офи</w:t>
      </w:r>
      <w:r>
        <w:t>циальном сайте агентства в течение 5 рабочих дней со дня вступления в силу распоряжения Правительства Красноярского края об утверждении распределения субсидий бюджетам муниципальных образований Красноярского края.</w:t>
      </w:r>
    </w:p>
    <w:p w:rsidR="00C1343D" w:rsidRDefault="0007412F">
      <w:pPr>
        <w:pStyle w:val="ConsPlusNormal0"/>
        <w:jc w:val="both"/>
      </w:pPr>
      <w:r>
        <w:t xml:space="preserve">(п. 31 в ред. </w:t>
      </w:r>
      <w:hyperlink r:id="rId148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32. Агентство направляет победителям отбора посредством электронной почты по адрес</w:t>
      </w:r>
      <w:r>
        <w:t xml:space="preserve">у, указанному заявителем в </w:t>
      </w:r>
      <w:hyperlink w:anchor="P1939" w:tooltip="    8. Перечень прилагаемых документов: __________________________________;">
        <w:r>
          <w:rPr>
            <w:color w:val="0000FF"/>
          </w:rPr>
          <w:t>пункте 8</w:t>
        </w:r>
      </w:hyperlink>
      <w:r>
        <w:t xml:space="preserve"> заявления, проект соглашения в течение 7 рабочих дней со дня вступления в силу распоряжения Правительства Красн</w:t>
      </w:r>
      <w:r>
        <w:t>оярского края об утверждении распределения субсидий бюджетам муниципальных образований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14" w:name="P925"/>
      <w:bookmarkEnd w:id="14"/>
      <w:r>
        <w:t>Победитель отбора в течение 5 рабочих дней, следующих за днем направления агентством проекта соглашения, подписывает два экземпляра проекта соглашени</w:t>
      </w:r>
      <w:r>
        <w:t>я и направляет их в агентство на бумажном носителе нарочным или почтовым отправлением с сопроводительным письмом, которое регистрируется агентством в государственной межведомственной информационной системе электронного документооборота Правительства Красно</w:t>
      </w:r>
      <w:r>
        <w:t>ярского края и иных органов исполнительной власти Красноярского края "Енисей-СЭД" (далее - Енисей-СЭД) в течение 1 рабочего дня с момента получения.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Полученные и подписанные победителем отбора проекты соглашений подписываются агентством в течение 7 рабочих</w:t>
      </w:r>
      <w:r>
        <w:t xml:space="preserve"> дней со дня их получения.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Агентство передает экземпляр подписанного соглашения представителю победителя отбора лично, по прибытии его в агентство, либо направляется по почте на бумажном носителе на адрес, указанный в соглашении, в течение 20 рабочих дней </w:t>
      </w:r>
      <w:r>
        <w:t>со дня подписания соглашения.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Способ передачи (направления) подписанного со стороны агентства экземпляра соглашения, указывается победителем отбора в сопроводительном письме, указанном во </w:t>
      </w:r>
      <w:hyperlink w:anchor="P925" w:tooltip="Победитель отбора в течение 5 рабочих дней, следующих за днем направления агентством проекта соглашения, подписывает два экземпляра проекта соглашения и направляет их в агентство на бумажном носителе нарочным или почтовым отправлением с сопроводительным письмо">
        <w:r>
          <w:rPr>
            <w:color w:val="0000FF"/>
          </w:rPr>
          <w:t>втором абзаце</w:t>
        </w:r>
      </w:hyperlink>
      <w:r>
        <w:t xml:space="preserve"> настоящего пункта Порядка.</w:t>
      </w:r>
    </w:p>
    <w:p w:rsidR="00C1343D" w:rsidRDefault="0007412F">
      <w:pPr>
        <w:pStyle w:val="ConsPlusNormal0"/>
        <w:jc w:val="both"/>
      </w:pPr>
      <w:r>
        <w:t xml:space="preserve">(п. 32 в ред. </w:t>
      </w:r>
      <w:hyperlink r:id="rId149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33. Субсидия</w:t>
      </w:r>
      <w:r>
        <w:t xml:space="preserve"> предоставляется на основании соглашения по </w:t>
      </w:r>
      <w:hyperlink r:id="rId150" w:tooltip="Приказ министерства финансов Красноярского края от 20.12.2019 N 171 (ред. от 08.02.2023) &quot;Об утверждении Типовой формы соглашения о предоставлении субсидии местному бюджету из краевого бюджета&quot; {КонсультантПлюс}">
        <w:r>
          <w:rPr>
            <w:color w:val="0000FF"/>
          </w:rPr>
          <w:t>форме</w:t>
        </w:r>
      </w:hyperlink>
      <w:r>
        <w:t>, утвержденной Приказом министерства финансов Красноярского края от 20.12.2019 N 171 "Об утверждении типовой формы соглашени</w:t>
      </w:r>
      <w:r>
        <w:t>я о предоставлении субсидии местному бюджету из краевого бюджета" (далее - типовая форма), заключенного в срок не позднее 1 мая текущего финансового года.</w:t>
      </w:r>
    </w:p>
    <w:p w:rsidR="00C1343D" w:rsidRDefault="0007412F">
      <w:pPr>
        <w:pStyle w:val="ConsPlusNormal0"/>
        <w:jc w:val="both"/>
      </w:pPr>
      <w:r>
        <w:t xml:space="preserve">(п. 33 в ред. </w:t>
      </w:r>
      <w:hyperlink r:id="rId151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34. Средства субсидии, предоставленные бюджетам муниципальных образований Красноярского края, должны быть использованы по целевому назначению</w:t>
      </w:r>
      <w:r>
        <w:t>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35. Перечисление субсидий осуществляется в установленном порядке на казначейский счет для осуществления и отражения операций по учету и распределению поступлений, открытый Управлению Федерального казначейства по Красноярскому краю, для последующего переч</w:t>
      </w:r>
      <w:r>
        <w:t>исления в установленном порядке в бюджеты муниципальных образований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36. Перечисление средств субсидии осуществляется агентством в соответствии со сводной бюджетной росписью краевого бюджета в пределах лимитов бюджетных обязательств, пре</w:t>
      </w:r>
      <w:r>
        <w:t>дусмотренных агентству.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Перечисление субсидии из краевого бюджета в бюджет муниципального образования Красноярского края осуществляется в течение 30 дней после получения агентством заявки от муниципального образования Красноярского края о перечислении субс</w:t>
      </w:r>
      <w:r>
        <w:t>идии и выписки из решения о местном бюджете муниципального образования Красноярского края (сводной бюджетной росписи местного бюджета), подтверждающей наличие бюджетных ассигнований на исполнение расходных обязательств муниципального образования Красноярск</w:t>
      </w:r>
      <w:r>
        <w:t>ого края, в целях софинансирования которых предоставляется субсидия, в объеме, необходимом для их исполнения, включая размер субсидии, планируемой к предоставлению из краевого бюджета.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37. Муниципальное образование Красноярского края, получившее субсидию, </w:t>
      </w:r>
      <w:r>
        <w:t>не позднее 20 января финансового года, следующего за отчетным, представляет в агентство на бумажном носителе посредством почтовой связи, лично либо нарочным: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отчет о расходах бюджета муниципального образования Красноярского края, в целях софинансирования к</w:t>
      </w:r>
      <w:r>
        <w:t>оторых предоставляется субсидия;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отчет о достижении значений результатов использования субсидии по формам, предусмотренным соглашением в соответствии с типовой формой.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К отчету о достижении значений результатов использования субсидии прикладывается </w:t>
      </w:r>
      <w:hyperlink w:anchor="P1197" w:tooltip="             Информация, подтверждающая достижение результатов">
        <w:r>
          <w:rPr>
            <w:color w:val="0000FF"/>
          </w:rPr>
          <w:t>информация</w:t>
        </w:r>
      </w:hyperlink>
      <w:r>
        <w:t>, подтверждающая достижение результатов использования субсидии, по форме согласно приложению N 4 к Порядку.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38. Контроль за соблюдением муниципальными образо</w:t>
      </w:r>
      <w:r>
        <w:t>ваниями Красноярского края условий, целей и порядка, установленных при предоставлении субсидий, осуществляется агентством и службой финансово-экономического контроля и контроля в сфере закупок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39. В случае если муниципальным образование</w:t>
      </w:r>
      <w:r>
        <w:t>м Красноярского края, получившим субсидию, по состоянию на 31 декабря текущего года допущены нарушения обязательств по достижению значений результатов использования субсидии, предусмотренных соглашением, и в срок до первой даты представления отчетности о д</w:t>
      </w:r>
      <w:r>
        <w:t>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из бюджета муниципального образования в краевой бюдж</w:t>
      </w:r>
      <w:r>
        <w:t xml:space="preserve">ет в срок до 1 июня года, следующего за годом предоставления субсидии, рассчитывается в соответствии с </w:t>
      </w:r>
      <w:hyperlink r:id="rId152" w:tooltip="Постановление Правительства Красноярского края от 30.09.2015 N 495-п (ред. от 21.10.2025) &quot;Об утверждении Правил формирования, предоставления и распределения субсидий из краевого бюджета бюджетам муниципальных образований Краснояр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Красноярского </w:t>
      </w:r>
      <w:r>
        <w:t>края от 30.09.2015 N 495-п "Об утверждении Правил формирования, предоставления и распределения субсидии из краевого бюджета бюджетам муниципальных образований Красноярского края" (далее - Правила).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нецелевого использования субсидии и (или) нарушен</w:t>
      </w:r>
      <w:r>
        <w:t>ия муниципальным образованием Красноярского края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40. В случае документально подтвержденного наступления обстоятельств</w:t>
      </w:r>
      <w:r>
        <w:t xml:space="preserve"> непреодолимой силы, препятствующих исполнению соответствующих обязательств в соответствии с </w:t>
      </w:r>
      <w:hyperlink r:id="rId153" w:tooltip="Постановление Правительства Красноярского края от 30.09.2015 N 495-п (ред. от 21.10.2025) &quot;Об утверждении Правил формирования, предоставления и распределения субсидий из краевого бюджета бюджетам муниципальных образований Красноярского края&quot; {КонсультантПлюс}">
        <w:r>
          <w:rPr>
            <w:color w:val="0000FF"/>
          </w:rPr>
          <w:t>пунктом 16</w:t>
        </w:r>
      </w:hyperlink>
      <w:r>
        <w:t xml:space="preserve"> Правил, возврат субси</w:t>
      </w:r>
      <w:r>
        <w:t>дий из бюджета муниципального образования в краевой бюджет не осуществляется.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1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 (подпрограмм) поддержки</w:t>
      </w:r>
    </w:p>
    <w:p w:rsidR="00C1343D" w:rsidRDefault="0007412F">
      <w:pPr>
        <w:pStyle w:val="ConsPlusNormal0"/>
        <w:jc w:val="right"/>
      </w:pPr>
      <w:r>
        <w:t>социально ориентированных</w:t>
      </w:r>
    </w:p>
    <w:p w:rsidR="00C1343D" w:rsidRDefault="0007412F">
      <w:pPr>
        <w:pStyle w:val="ConsPlusNormal0"/>
        <w:jc w:val="right"/>
      </w:pPr>
      <w:r>
        <w:t>некоммерческих организаций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15" w:name="P959"/>
      <w:bookmarkEnd w:id="15"/>
      <w:r>
        <w:t>СОСТАВ</w:t>
      </w:r>
    </w:p>
    <w:p w:rsidR="00C1343D" w:rsidRDefault="0007412F">
      <w:pPr>
        <w:pStyle w:val="ConsPlusTitle0"/>
        <w:jc w:val="center"/>
      </w:pPr>
      <w:r>
        <w:t>КОНКУРСНОЙ КОМИССИИ ПО ПРОВЕДЕНИЮ КОНКУРСА МУНИЦИПАЛЬНЫХ</w:t>
      </w:r>
    </w:p>
    <w:p w:rsidR="00C1343D" w:rsidRDefault="0007412F">
      <w:pPr>
        <w:pStyle w:val="ConsPlusTitle0"/>
        <w:jc w:val="center"/>
      </w:pPr>
      <w:r>
        <w:t>ПРОГРАММ (ПОДПРОГРАММ) ПОДДЕРЖКИ СОЦИАЛЬНО ОРИЕНТИРОВАННЫХ</w:t>
      </w:r>
    </w:p>
    <w:p w:rsidR="00C1343D" w:rsidRDefault="0007412F">
      <w:pPr>
        <w:pStyle w:val="ConsPlusTitle0"/>
        <w:jc w:val="center"/>
      </w:pPr>
      <w:r>
        <w:t>НЕКОММЕРЧЕСКИХ ОРГАНИЗАЦИЙ "ЛУЧШАЯ МУНИЦИПАЛЬН</w:t>
      </w:r>
      <w:r>
        <w:t>АЯ ПРОГРАММА</w:t>
      </w:r>
    </w:p>
    <w:p w:rsidR="00C1343D" w:rsidRDefault="0007412F">
      <w:pPr>
        <w:pStyle w:val="ConsPlusTitle0"/>
        <w:jc w:val="center"/>
      </w:pPr>
      <w:r>
        <w:t>(ПОДПРОГРАММА) ПОДДЕРЖКИ СОЦИАЛЬНО ОРИЕНТИРОВАННЫХ</w:t>
      </w:r>
    </w:p>
    <w:p w:rsidR="00C1343D" w:rsidRDefault="0007412F">
      <w:pPr>
        <w:pStyle w:val="ConsPlusTitle0"/>
        <w:jc w:val="center"/>
      </w:pPr>
      <w:r>
        <w:t>НЕКОММЕРЧЕСКИХ ОРГАНИЗАЦИЙ МУНИЦИПАЛЬНОГО ОКРУГА</w:t>
      </w:r>
    </w:p>
    <w:p w:rsidR="00C1343D" w:rsidRDefault="0007412F">
      <w:pPr>
        <w:pStyle w:val="ConsPlusTitle0"/>
        <w:jc w:val="center"/>
      </w:pPr>
      <w:r>
        <w:t>И (ИЛИ) ГОРОДСКОГО ОКРУГА КРАСНОЯРСКОГО КРАЯ"</w:t>
      </w:r>
    </w:p>
    <w:p w:rsidR="00C1343D" w:rsidRDefault="00C134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34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Красноярского края от 27.01.2026 N 69-п)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67"/>
        <w:gridCol w:w="5386"/>
      </w:tblGrid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Репина</w:t>
            </w:r>
          </w:p>
          <w:p w:rsidR="00C1343D" w:rsidRDefault="0007412F">
            <w:pPr>
              <w:pStyle w:val="ConsPlusNormal0"/>
            </w:pPr>
            <w:r>
              <w:t>Анна Станиславовна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заместитель руководителя агентства молодежной политики и реализации программ общественного развития Красноярского края, председателем комиссии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Эскин</w:t>
            </w:r>
          </w:p>
          <w:p w:rsidR="00C1343D" w:rsidRDefault="0007412F">
            <w:pPr>
              <w:pStyle w:val="ConsPlusNormal0"/>
            </w:pPr>
            <w:r>
              <w:t>Дмитрий Валерьевич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заместитель начальника отдела развития институтов гражданского общества и добровольче</w:t>
            </w:r>
            <w:r>
              <w:t>ской деятельности агентства молодежной политики и реализации программ общественного развития Красноярского края, заместитель председателя комиссии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Глотова</w:t>
            </w:r>
          </w:p>
          <w:p w:rsidR="00C1343D" w:rsidRDefault="0007412F">
            <w:pPr>
              <w:pStyle w:val="ConsPlusNormal0"/>
            </w:pPr>
            <w:r>
              <w:t>Валерия Владимировна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главный специалист отдела развития институтов гражданского общества и доброво</w:t>
            </w:r>
            <w:r>
              <w:t>льческой деятельности агентства молодежной политики и реализации программ общественного развития Красноярского края, секретарь комиссии</w:t>
            </w:r>
          </w:p>
        </w:tc>
      </w:tr>
      <w:tr w:rsidR="00C1343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члены комиссии: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Веневцев</w:t>
            </w:r>
          </w:p>
          <w:p w:rsidR="00C1343D" w:rsidRDefault="0007412F">
            <w:pPr>
              <w:pStyle w:val="ConsPlusNormal0"/>
            </w:pPr>
            <w:r>
              <w:t>Сергей Иванович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Президент Красноярской региональной общественной спортивной организации "Федерация керлинга Красноярского края"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Гуреев</w:t>
            </w:r>
          </w:p>
          <w:p w:rsidR="00C1343D" w:rsidRDefault="0007412F">
            <w:pPr>
              <w:pStyle w:val="ConsPlusNormal0"/>
            </w:pPr>
            <w:r>
              <w:t>Константин Юрьевич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исполнительный директор Красноярской региональной молодежной общественной организации "Ассоциация</w:t>
            </w:r>
            <w:r>
              <w:t xml:space="preserve"> творческой молодежи"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Заблотская</w:t>
            </w:r>
          </w:p>
          <w:p w:rsidR="00C1343D" w:rsidRDefault="0007412F">
            <w:pPr>
              <w:pStyle w:val="ConsPlusNormal0"/>
            </w:pPr>
            <w:r>
              <w:t>Наталья Сергеевна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исполняющая обязанности исполнительного директора автономной некоммерческой организации "Краевой центр поддержки и развития общественных инициатив"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Мосина</w:t>
            </w:r>
          </w:p>
          <w:p w:rsidR="00C1343D" w:rsidRDefault="0007412F">
            <w:pPr>
              <w:pStyle w:val="ConsPlusNormal0"/>
            </w:pPr>
            <w:r>
              <w:t>Анна Сергеевна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исполнительный директор автономной некоммерческой организации "Кр</w:t>
            </w:r>
            <w:r>
              <w:t>аевой центр поддержки и развития общественных инициатив"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Мрачек</w:t>
            </w:r>
          </w:p>
          <w:p w:rsidR="00C1343D" w:rsidRDefault="0007412F">
            <w:pPr>
              <w:pStyle w:val="ConsPlusNormal0"/>
            </w:pPr>
            <w:r>
              <w:t>Елена Михайловна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заместитель директора Красноярского краевого государственного бюджетного учреждения дополнительного профессионального образования "Институт государственно</w:t>
            </w:r>
            <w:r>
              <w:t>го и муниципального управления при Правительстве Красноярского края"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Новиков</w:t>
            </w:r>
          </w:p>
          <w:p w:rsidR="00C1343D" w:rsidRDefault="0007412F">
            <w:pPr>
              <w:pStyle w:val="ConsPlusNormal0"/>
            </w:pPr>
            <w:r>
              <w:t>Александр Вячеславович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депутат Законодательного Собрания Красноярского края, председатель комитета по спорту, молодежной политике, туризму и развитию обществе</w:t>
            </w:r>
            <w:r>
              <w:t>нной среды (по согласованию)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2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 (подпрограмм) поддержки</w:t>
      </w:r>
    </w:p>
    <w:p w:rsidR="00C1343D" w:rsidRDefault="0007412F">
      <w:pPr>
        <w:pStyle w:val="ConsPlusNormal0"/>
        <w:jc w:val="right"/>
      </w:pPr>
      <w:r>
        <w:t>социально ориентированных</w:t>
      </w:r>
    </w:p>
    <w:p w:rsidR="00C1343D" w:rsidRDefault="0007412F">
      <w:pPr>
        <w:pStyle w:val="ConsPlusNormal0"/>
        <w:jc w:val="right"/>
      </w:pPr>
      <w:r>
        <w:t>некоммерческих организаций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16" w:name="P1021"/>
      <w:bookmarkEnd w:id="16"/>
      <w:r>
        <w:t>ПОРЯДОК</w:t>
      </w:r>
    </w:p>
    <w:p w:rsidR="00C1343D" w:rsidRDefault="0007412F">
      <w:pPr>
        <w:pStyle w:val="ConsPlusTitle0"/>
        <w:jc w:val="center"/>
      </w:pPr>
      <w:r>
        <w:t>РАБОТЫ КОНКУРСНОЙ КОМИССИИ ПО ПРОВЕДЕНИЮ КОНКУРСА</w:t>
      </w:r>
    </w:p>
    <w:p w:rsidR="00C1343D" w:rsidRDefault="0007412F">
      <w:pPr>
        <w:pStyle w:val="ConsPlusTitle0"/>
        <w:jc w:val="center"/>
      </w:pPr>
      <w:r>
        <w:t>МУНИЦИПАЛЬНЫХ ПРОГРАММ (ПОДПРОГРАММ) ПОДДЕРЖКИ СОЦИАЛЬНО</w:t>
      </w:r>
    </w:p>
    <w:p w:rsidR="00C1343D" w:rsidRDefault="0007412F">
      <w:pPr>
        <w:pStyle w:val="ConsPlusTitle0"/>
        <w:jc w:val="center"/>
      </w:pPr>
      <w:r>
        <w:t>ОРИЕНТИРОВАННЫХ НЕКОММЕРЧЕСКИХ ОРГАНИЗАЦИЙ "ЛУЧШАЯ</w:t>
      </w:r>
    </w:p>
    <w:p w:rsidR="00C1343D" w:rsidRDefault="0007412F">
      <w:pPr>
        <w:pStyle w:val="ConsPlusTitle0"/>
        <w:jc w:val="center"/>
      </w:pPr>
      <w:r>
        <w:t>МУНИЦИПАЛЬНАЯ ПРОГРАММА (ПОДПРОГРАММА) ПОДДЕРЖКИ СОЦИАЛЬНО</w:t>
      </w:r>
    </w:p>
    <w:p w:rsidR="00C1343D" w:rsidRDefault="0007412F">
      <w:pPr>
        <w:pStyle w:val="ConsPlusTitle0"/>
        <w:jc w:val="center"/>
      </w:pPr>
      <w:r>
        <w:t>ОРИЕНТИРОВАННЫХ НЕКОММЕРЧЕСКИХ ОРГАНИЗАЦИЙ МУНИЦИПАЛЬНОГО</w:t>
      </w:r>
    </w:p>
    <w:p w:rsidR="00C1343D" w:rsidRDefault="0007412F">
      <w:pPr>
        <w:pStyle w:val="ConsPlusTitle0"/>
        <w:jc w:val="center"/>
      </w:pPr>
      <w:r>
        <w:t>ОКРУГА И (ИЛИ) ГОРОДСКОГО ОКРУГА КРАСНОЯРСКОГО КРАЯ"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3"/>
      </w:pPr>
      <w:r>
        <w:t>1. ОБЩИЕ ПОЛОЖЕНИЯ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1.1. Конкурсна</w:t>
      </w:r>
      <w:r>
        <w:t>я комиссия по проведению конкурса муниципальных программ (подпрограмм) поддержки социально ориентированных некоммерческих организаций "Лучшая муниципальная программа (подпрограмма) поддержки социально ориентированных некоммерческих организаций муниципально</w:t>
      </w:r>
      <w:r>
        <w:t>го округа и (или) городского округа Красноярского края" (далее - конкурсная комиссия, конкурс) в своей деятельности руководствуется федеральными нормативными правовыми актами, нормативными правовыми актами Красноярского края и настоящим Порядком.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1.2. Конк</w:t>
      </w:r>
      <w:r>
        <w:t>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  <w:outlineLvl w:val="3"/>
      </w:pPr>
      <w:r>
        <w:t>2. ПОРЯДОК РАБОТЫ КОНКУРСНОЙ КОМИССИИ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2.1. Конкурсная комиссия осуществляет свою деятел</w:t>
      </w:r>
      <w:r>
        <w:t>ьность на заседаниях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 месте, времени очередного заседания, повестке дня заседания члены конкурсной комиссии извещаются секретарем конкурсной комиссии в срок не позднее 5 рабочих дней до дня заседания. Извещение производится электронно</w:t>
      </w:r>
      <w:r>
        <w:t>й почтой, телефонограммой.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2.2. Заседание считается правомочным, если на нем присутствует не менее одной трети членов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2.3. Заседание конкурсной комиссии проводит ее председатель.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В случае отсутствия председателя конкурсной комиссии на </w:t>
      </w:r>
      <w:r>
        <w:t>заседании по его поручению председательствует заместитель председателя конкурсной комиссии, что фиксируется в протоколе данного заседания.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2.4. Секретарь конкурсной комиссии организует подготовку и проведение заседаний конкурсной комиссии, ведет протокол з</w:t>
      </w:r>
      <w:r>
        <w:t>аседаний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отсутствия секретаря конкурсной комиссии на заседании конкурсной комиссии члены конкурсной комиссии, присутствующие на заседании, по предложению председательствующего на конкурсной комиссии определяют секретаря конкур</w:t>
      </w:r>
      <w:r>
        <w:t>сной комиссии, что фиксируется в протоколе данного заседания.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2.5. Решения конкурсной комиссии принимаются большинством голосов членов конкурсной комиссии, присутствующих на заседании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если голоса присутствующих членов конкурсн</w:t>
      </w:r>
      <w:r>
        <w:t>ой комиссии разделились поровну, то решение принимает председатель конкурсной комиссии или заместитель председателя конкурсной комиссии, который председательствует по поручению председателя конкурсной комиссии, что фиксируется в протоколе данного заседания</w:t>
      </w:r>
      <w:r>
        <w:t>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2.6. Каждый член конкурсной комиссии обладает одним голосом. Член конкурсной комиссии не вправе передавать право голоса другому лицу.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2.7. Член конкурсной комиссии вправе знакомиться с документами, представленными на участие в конкурсе.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2.8. Член конкурс</w:t>
      </w:r>
      <w:r>
        <w:t>ной комиссии не вправе самостоятельно вступать в личные контакты с участниками конкурса.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2.9. В случае если член конкурсной комиссии лично заинтересован (прямо или косвенно) в итогах конкурса, он обязан проинформировать об этом конкурсную комиссию до начал</w:t>
      </w:r>
      <w:r>
        <w:t>а рассмотрения заявок на участие в конкурсе и не принимать участия в голосовании, что фиксируется в протоколе данного заседания.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целей настоящего Порядка под личной заинтересованностью члена конкурсной комиссии понимается возможность получения им доход</w:t>
      </w:r>
      <w:r>
        <w:t>ов (неосновательного обогащения) в денежной либо натуральной форме, доходов в виде материальной выгоды непосредственно для члена конкурсной комиссии, его близких родственников, а также граждан или организаций, с которыми член конкурсной комиссии связан фин</w:t>
      </w:r>
      <w:r>
        <w:t>ансовыми или иными обязательствами.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2.10. Решение конкурсной комиссии оформляется протоколом заседания конкурсной комиссии, который подписывают председательствующий на заседании конкурсной комиссии и секретарь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2.11. Организационное обеспечение деятельности конкурсной ком</w:t>
      </w:r>
      <w:r>
        <w:t>иссии осуществляет агентство молодежной политики и реализации программ общественного развития Красноярского края.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3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</w:t>
      </w:r>
      <w:r>
        <w:t>ципальных</w:t>
      </w:r>
    </w:p>
    <w:p w:rsidR="00C1343D" w:rsidRDefault="0007412F">
      <w:pPr>
        <w:pStyle w:val="ConsPlusNormal0"/>
        <w:jc w:val="right"/>
      </w:pPr>
      <w:r>
        <w:t>программ (подпрограмм) поддержки</w:t>
      </w:r>
    </w:p>
    <w:p w:rsidR="00C1343D" w:rsidRDefault="0007412F">
      <w:pPr>
        <w:pStyle w:val="ConsPlusNormal0"/>
        <w:jc w:val="right"/>
      </w:pPr>
      <w:r>
        <w:t>социально ориентированных</w:t>
      </w:r>
    </w:p>
    <w:p w:rsidR="00C1343D" w:rsidRDefault="0007412F">
      <w:pPr>
        <w:pStyle w:val="ConsPlusNormal0"/>
        <w:jc w:val="right"/>
      </w:pPr>
      <w:r>
        <w:t>некоммерческих организаций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bookmarkStart w:id="17" w:name="P1067"/>
      <w:bookmarkEnd w:id="17"/>
      <w:r>
        <w:t xml:space="preserve">          Заявление на участие в конкурсе муниципальных программ</w:t>
      </w:r>
    </w:p>
    <w:p w:rsidR="00C1343D" w:rsidRDefault="0007412F">
      <w:pPr>
        <w:pStyle w:val="ConsPlusNonformat0"/>
        <w:jc w:val="both"/>
      </w:pPr>
      <w:r>
        <w:t xml:space="preserve">             (подпрограмм) поддержки социально ориентированных</w:t>
      </w:r>
    </w:p>
    <w:p w:rsidR="00C1343D" w:rsidRDefault="0007412F">
      <w:pPr>
        <w:pStyle w:val="ConsPlusNonformat0"/>
        <w:jc w:val="both"/>
      </w:pPr>
      <w:r>
        <w:t xml:space="preserve">        некоммерческих организа</w:t>
      </w:r>
      <w:r>
        <w:t>ций "Лучшая муниципальная программа</w:t>
      </w:r>
    </w:p>
    <w:p w:rsidR="00C1343D" w:rsidRDefault="0007412F">
      <w:pPr>
        <w:pStyle w:val="ConsPlusNonformat0"/>
        <w:jc w:val="both"/>
      </w:pPr>
      <w:r>
        <w:t xml:space="preserve">            (подпрограмма) поддержки социально ориентированных</w:t>
      </w:r>
    </w:p>
    <w:p w:rsidR="00C1343D" w:rsidRDefault="0007412F">
      <w:pPr>
        <w:pStyle w:val="ConsPlusNonformat0"/>
        <w:jc w:val="both"/>
      </w:pPr>
      <w:r>
        <w:t xml:space="preserve">             некоммерческих организаций муниципального округа</w:t>
      </w:r>
    </w:p>
    <w:p w:rsidR="00C1343D" w:rsidRDefault="0007412F">
      <w:pPr>
        <w:pStyle w:val="ConsPlusNonformat0"/>
        <w:jc w:val="both"/>
      </w:pPr>
      <w:r>
        <w:t xml:space="preserve">                        и (или) городского округа"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 xml:space="preserve">    1. Наименование муниципального образования Красноярского края: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 xml:space="preserve">    2.   Наименование   муниципальной  программы  (подпрограммы)  поддержки</w:t>
      </w:r>
    </w:p>
    <w:p w:rsidR="00C1343D" w:rsidRDefault="0007412F">
      <w:pPr>
        <w:pStyle w:val="ConsPlusNonformat0"/>
        <w:jc w:val="both"/>
      </w:pPr>
      <w:r>
        <w:t>социально  ориентированных  некоммерческих  организаций  (далее  - СОНКО) и</w:t>
      </w:r>
    </w:p>
    <w:p w:rsidR="00C1343D" w:rsidRDefault="0007412F">
      <w:pPr>
        <w:pStyle w:val="ConsPlusNonformat0"/>
        <w:jc w:val="both"/>
      </w:pPr>
      <w:r>
        <w:t xml:space="preserve">реквизиты   муниципального  </w:t>
      </w:r>
      <w:r>
        <w:t xml:space="preserve"> правового  акта,  утверждающего  муниципальную</w:t>
      </w:r>
    </w:p>
    <w:p w:rsidR="00C1343D" w:rsidRDefault="0007412F">
      <w:pPr>
        <w:pStyle w:val="ConsPlusNonformat0"/>
        <w:jc w:val="both"/>
      </w:pPr>
      <w:r>
        <w:t>программу (подпрограмму) поддержки СОНКО: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</w:t>
      </w:r>
      <w:r>
        <w:t>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3.  Сроки  реализации  муниципальной программы (подпрограммы) поддержки</w:t>
      </w:r>
    </w:p>
    <w:p w:rsidR="00C1343D" w:rsidRDefault="0007412F">
      <w:pPr>
        <w:pStyle w:val="ConsPlusNonformat0"/>
        <w:jc w:val="both"/>
      </w:pPr>
      <w:r>
        <w:t>СОНКО: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4.  Количество  официально  зар</w:t>
      </w:r>
      <w:r>
        <w:t>егистрированных  СОНКО,  за  исключением</w:t>
      </w:r>
    </w:p>
    <w:p w:rsidR="00C1343D" w:rsidRDefault="0007412F">
      <w:pPr>
        <w:pStyle w:val="ConsPlusNonformat0"/>
        <w:jc w:val="both"/>
      </w:pPr>
      <w:r>
        <w:t>государственных  (муниципальных)  учреждений,  на территории муниципального</w:t>
      </w:r>
    </w:p>
    <w:p w:rsidR="00C1343D" w:rsidRDefault="0007412F">
      <w:pPr>
        <w:pStyle w:val="ConsPlusNonformat0"/>
        <w:jc w:val="both"/>
      </w:pPr>
      <w:r>
        <w:t>образования  Красноярского края по состоянию на 1 января года подачи заявки</w:t>
      </w:r>
    </w:p>
    <w:p w:rsidR="00C1343D" w:rsidRDefault="0007412F">
      <w:pPr>
        <w:pStyle w:val="ConsPlusNonformat0"/>
        <w:jc w:val="both"/>
      </w:pPr>
      <w:r>
        <w:t xml:space="preserve">(информация  берется  с  информационного  портала  Управления  </w:t>
      </w:r>
      <w:r>
        <w:t>Министерства</w:t>
      </w:r>
    </w:p>
    <w:p w:rsidR="00C1343D" w:rsidRDefault="0007412F">
      <w:pPr>
        <w:pStyle w:val="ConsPlusNonformat0"/>
        <w:jc w:val="both"/>
      </w:pPr>
      <w:r>
        <w:t>юстиции Российской Федерации по Красноярскому краю):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"/>
        <w:gridCol w:w="4535"/>
        <w:gridCol w:w="1701"/>
        <w:gridCol w:w="2268"/>
      </w:tblGrid>
      <w:tr w:rsidR="00C1343D">
        <w:tc>
          <w:tcPr>
            <w:tcW w:w="561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535" w:type="dxa"/>
          </w:tcPr>
          <w:p w:rsidR="00C1343D" w:rsidRDefault="0007412F">
            <w:pPr>
              <w:pStyle w:val="ConsPlusNormal0"/>
              <w:jc w:val="center"/>
            </w:pPr>
            <w:r>
              <w:t>Полное наименование организации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ИНН/ОГРН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Дата регистрации</w:t>
            </w:r>
          </w:p>
        </w:tc>
      </w:tr>
      <w:tr w:rsidR="00C1343D">
        <w:tc>
          <w:tcPr>
            <w:tcW w:w="561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4535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1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4535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1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4535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r>
        <w:t xml:space="preserve">    В  том  числе  количество  зарегистрированных  СОНКО  по состоянию на 1</w:t>
      </w:r>
    </w:p>
    <w:p w:rsidR="00C1343D" w:rsidRDefault="0007412F">
      <w:pPr>
        <w:pStyle w:val="ConsPlusNonformat0"/>
        <w:jc w:val="both"/>
      </w:pPr>
      <w:r>
        <w:t>января года, предшествующего году подачи заявки: _________________________.</w:t>
      </w:r>
    </w:p>
    <w:p w:rsidR="00C1343D" w:rsidRDefault="0007412F">
      <w:pPr>
        <w:pStyle w:val="ConsPlusNonformat0"/>
        <w:jc w:val="both"/>
      </w:pPr>
      <w:r>
        <w:t xml:space="preserve">    5.   Численность  жителей,  проживающих  на  территории  муниципального</w:t>
      </w:r>
    </w:p>
    <w:p w:rsidR="00C1343D" w:rsidRDefault="0007412F">
      <w:pPr>
        <w:pStyle w:val="ConsPlusNonformat0"/>
        <w:jc w:val="both"/>
      </w:pPr>
      <w:r>
        <w:t xml:space="preserve">образования  Красноярского  </w:t>
      </w:r>
      <w:r>
        <w:t>края,  по  состоянию  на  1  января года подачи</w:t>
      </w:r>
    </w:p>
    <w:p w:rsidR="00C1343D" w:rsidRDefault="0007412F">
      <w:pPr>
        <w:pStyle w:val="ConsPlusNonformat0"/>
        <w:jc w:val="both"/>
      </w:pPr>
      <w:r>
        <w:t>заявки,  по данным Управления Федеральной службы государственной статистики</w:t>
      </w:r>
    </w:p>
    <w:p w:rsidR="00C1343D" w:rsidRDefault="0007412F">
      <w:pPr>
        <w:pStyle w:val="ConsPlusNonformat0"/>
        <w:jc w:val="both"/>
      </w:pPr>
      <w:r>
        <w:t>по Красноярскому краю, Республике Хакасия и Республике Тыва: _____ человек.</w:t>
      </w:r>
    </w:p>
    <w:p w:rsidR="00C1343D" w:rsidRDefault="0007412F">
      <w:pPr>
        <w:pStyle w:val="ConsPlusNonformat0"/>
        <w:jc w:val="both"/>
      </w:pPr>
      <w:r>
        <w:t xml:space="preserve">    6.  Количество заключенных муниципальных контрактов </w:t>
      </w:r>
      <w:r>
        <w:t>и договоров с СОНКО</w:t>
      </w:r>
    </w:p>
    <w:p w:rsidR="00C1343D" w:rsidRDefault="0007412F">
      <w:pPr>
        <w:pStyle w:val="ConsPlusNonformat0"/>
        <w:jc w:val="both"/>
      </w:pPr>
      <w:r>
        <w:t>за  год,  предшествующий  году подачи заявки: ________________ шт. на общую</w:t>
      </w:r>
    </w:p>
    <w:p w:rsidR="00C1343D" w:rsidRDefault="0007412F">
      <w:pPr>
        <w:pStyle w:val="ConsPlusNonformat0"/>
        <w:jc w:val="both"/>
      </w:pPr>
      <w:r>
        <w:t>сумму ______________________ руб.</w:t>
      </w:r>
    </w:p>
    <w:p w:rsidR="00C1343D" w:rsidRDefault="0007412F">
      <w:pPr>
        <w:pStyle w:val="ConsPlusNonformat0"/>
        <w:jc w:val="both"/>
      </w:pPr>
      <w:r>
        <w:t xml:space="preserve">    7.  Количество в муниципальной программе (подпрограмме) поддержки СОНКО</w:t>
      </w:r>
    </w:p>
    <w:p w:rsidR="00C1343D" w:rsidRDefault="0007412F">
      <w:pPr>
        <w:pStyle w:val="ConsPlusNonformat0"/>
        <w:jc w:val="both"/>
      </w:pPr>
      <w:r>
        <w:t>(далее  -  Программа  (подпрограмма)  видов из воз</w:t>
      </w:r>
      <w:r>
        <w:t>можных форм муниципальной</w:t>
      </w:r>
    </w:p>
    <w:p w:rsidR="00C1343D" w:rsidRDefault="0007412F">
      <w:pPr>
        <w:pStyle w:val="ConsPlusNonformat0"/>
        <w:jc w:val="both"/>
      </w:pPr>
      <w:r>
        <w:t>поддержки СОНКО (в Программе (подпрограмме) каждый вид поддержки отражается</w:t>
      </w:r>
    </w:p>
    <w:p w:rsidR="00C1343D" w:rsidRDefault="0007412F">
      <w:pPr>
        <w:pStyle w:val="ConsPlusNonformat0"/>
        <w:jc w:val="both"/>
      </w:pPr>
      <w:r>
        <w:t>как мероприятие Программы (подпрограммы): ________________________________.</w:t>
      </w:r>
    </w:p>
    <w:p w:rsidR="00C1343D" w:rsidRDefault="0007412F">
      <w:pPr>
        <w:pStyle w:val="ConsPlusNonformat0"/>
        <w:jc w:val="both"/>
      </w:pPr>
      <w:bookmarkStart w:id="18" w:name="P1123"/>
      <w:bookmarkEnd w:id="18"/>
      <w:r>
        <w:t xml:space="preserve">    8.  Фамилия,  имя, отчество и контакты заместителя главы муниципального</w:t>
      </w:r>
    </w:p>
    <w:p w:rsidR="00C1343D" w:rsidRDefault="0007412F">
      <w:pPr>
        <w:pStyle w:val="ConsPlusNonformat0"/>
        <w:jc w:val="both"/>
      </w:pPr>
      <w:r>
        <w:t>об</w:t>
      </w:r>
      <w:r>
        <w:t>разования Красноярского края, ответственного за создание на муниципальном</w:t>
      </w:r>
    </w:p>
    <w:p w:rsidR="00C1343D" w:rsidRDefault="0007412F">
      <w:pPr>
        <w:pStyle w:val="ConsPlusNonformat0"/>
        <w:jc w:val="both"/>
      </w:pPr>
      <w:r>
        <w:t>уровне мер поддержки СОНКО:</w:t>
      </w:r>
    </w:p>
    <w:p w:rsidR="00C1343D" w:rsidRDefault="0007412F">
      <w:pPr>
        <w:pStyle w:val="ConsPlusNonformat0"/>
        <w:jc w:val="both"/>
      </w:pPr>
      <w:r>
        <w:t xml:space="preserve">    ФИО: 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Контакты: электронный адрес: __________________________________________</w:t>
      </w:r>
    </w:p>
    <w:p w:rsidR="00C1343D" w:rsidRDefault="0007412F">
      <w:pPr>
        <w:pStyle w:val="ConsPlusNonformat0"/>
        <w:jc w:val="both"/>
      </w:pPr>
      <w:r>
        <w:t xml:space="preserve">  </w:t>
      </w:r>
      <w:r>
        <w:t xml:space="preserve">  тел.: ______________________________.</w:t>
      </w:r>
    </w:p>
    <w:p w:rsidR="00C1343D" w:rsidRDefault="0007412F">
      <w:pPr>
        <w:pStyle w:val="ConsPlusNonformat0"/>
        <w:jc w:val="both"/>
      </w:pPr>
      <w:r>
        <w:t xml:space="preserve">    9.  Количество  действующих  соглашений  (договоров)  о  предоставлении</w:t>
      </w:r>
    </w:p>
    <w:p w:rsidR="00C1343D" w:rsidRDefault="0007412F">
      <w:pPr>
        <w:pStyle w:val="ConsPlusNonformat0"/>
        <w:jc w:val="both"/>
      </w:pPr>
      <w:r>
        <w:t>имущественной поддержки СОНКО (при наличии), в том числе:</w:t>
      </w:r>
    </w:p>
    <w:p w:rsidR="00C1343D" w:rsidRDefault="0007412F">
      <w:pPr>
        <w:pStyle w:val="ConsPlusNonformat0"/>
        <w:jc w:val="both"/>
      </w:pPr>
      <w:r>
        <w:t xml:space="preserve">    в безвозмездное пользование: 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на</w:t>
      </w:r>
      <w:r>
        <w:t xml:space="preserve"> условиях льготной аренды: 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Общая площадь помещений, переданных СОНКО: ______________ м2.</w:t>
      </w:r>
    </w:p>
    <w:p w:rsidR="00C1343D" w:rsidRDefault="0007412F">
      <w:pPr>
        <w:pStyle w:val="ConsPlusNonformat0"/>
        <w:jc w:val="both"/>
      </w:pPr>
      <w:r>
        <w:t xml:space="preserve">    10.   Наименование   и   реквизиты  муниципального  правового  акта  об</w:t>
      </w:r>
    </w:p>
    <w:p w:rsidR="00C1343D" w:rsidRDefault="0007412F">
      <w:pPr>
        <w:pStyle w:val="ConsPlusNonformat0"/>
        <w:jc w:val="both"/>
      </w:pPr>
      <w:r>
        <w:t>утверждении  порядка  формирования,  ведения,  обязательного  опубликования</w:t>
      </w:r>
    </w:p>
    <w:p w:rsidR="00C1343D" w:rsidRDefault="0007412F">
      <w:pPr>
        <w:pStyle w:val="ConsPlusNonformat0"/>
        <w:jc w:val="both"/>
      </w:pPr>
      <w:r>
        <w:t>перечня  муниципального  имущества,  свободного  от  прав  третьих  лиц (за</w:t>
      </w:r>
    </w:p>
    <w:p w:rsidR="00C1343D" w:rsidRDefault="0007412F">
      <w:pPr>
        <w:pStyle w:val="ConsPlusNonformat0"/>
        <w:jc w:val="both"/>
      </w:pPr>
      <w:r>
        <w:t xml:space="preserve">исключением   имущественных </w:t>
      </w:r>
      <w:r>
        <w:t xml:space="preserve">  прав  некоммерческих  организаций)  (далее  -</w:t>
      </w:r>
    </w:p>
    <w:p w:rsidR="00C1343D" w:rsidRDefault="0007412F">
      <w:pPr>
        <w:pStyle w:val="ConsPlusNonformat0"/>
        <w:jc w:val="both"/>
      </w:pPr>
      <w:r>
        <w:t>перечень) (при наличии):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11.   Наименование   и   реквизиты  муниципального  правового  акта  об</w:t>
      </w:r>
    </w:p>
    <w:p w:rsidR="00C1343D" w:rsidRDefault="0007412F">
      <w:pPr>
        <w:pStyle w:val="ConsPlusNonformat0"/>
        <w:jc w:val="both"/>
      </w:pPr>
      <w:r>
        <w:t>утверждении  порядка  и  условий  предоставления  во  владение  и  (или)  в</w:t>
      </w:r>
    </w:p>
    <w:p w:rsidR="00C1343D" w:rsidRDefault="0007412F">
      <w:pPr>
        <w:pStyle w:val="ConsPlusNonformat0"/>
        <w:jc w:val="both"/>
      </w:pPr>
      <w:r>
        <w:t>пользование  включенного в перечень муниципального имущества с преференцией</w:t>
      </w:r>
    </w:p>
    <w:p w:rsidR="00C1343D" w:rsidRDefault="0007412F">
      <w:pPr>
        <w:pStyle w:val="ConsPlusNonformat0"/>
        <w:jc w:val="both"/>
      </w:pPr>
      <w:r>
        <w:t>для  некоммерческих  организ</w:t>
      </w:r>
      <w:r>
        <w:t>аций  - исполнителей общественно полезных услуг</w:t>
      </w:r>
    </w:p>
    <w:p w:rsidR="00C1343D" w:rsidRDefault="0007412F">
      <w:pPr>
        <w:pStyle w:val="ConsPlusNonformat0"/>
        <w:jc w:val="both"/>
      </w:pPr>
      <w:r>
        <w:t>(при наличии): 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12.  Ссылка  на  раздел  официального  сайта муниципального образования</w:t>
      </w:r>
    </w:p>
    <w:p w:rsidR="00C1343D" w:rsidRDefault="0007412F">
      <w:pPr>
        <w:pStyle w:val="ConsPlusNonformat0"/>
        <w:jc w:val="both"/>
      </w:pPr>
      <w:r>
        <w:t>Красноярского    края,    где    опубликован    перечень</w:t>
      </w:r>
      <w:r>
        <w:t xml:space="preserve">   (при   наличии):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13.  Ссылка  на  раздел  официального  сайта муниципального образования</w:t>
      </w:r>
    </w:p>
    <w:p w:rsidR="00C1343D" w:rsidRDefault="0007412F">
      <w:pPr>
        <w:pStyle w:val="ConsPlusNonformat0"/>
        <w:jc w:val="both"/>
      </w:pPr>
      <w:r>
        <w:t>Красноярского  края  о  деятельности  и  поддержке  СОНКО,  где должна быть</w:t>
      </w:r>
    </w:p>
    <w:p w:rsidR="00C1343D" w:rsidRDefault="0007412F">
      <w:pPr>
        <w:pStyle w:val="ConsPlusNonformat0"/>
        <w:jc w:val="both"/>
      </w:pPr>
      <w:r>
        <w:t>размещен</w:t>
      </w:r>
      <w:r>
        <w:t>а   ссылка  на  "Официальный  интернет-портал  Красноярского  края"</w:t>
      </w:r>
    </w:p>
    <w:p w:rsidR="00C1343D" w:rsidRDefault="0007412F">
      <w:pPr>
        <w:pStyle w:val="ConsPlusNonformat0"/>
        <w:jc w:val="both"/>
      </w:pPr>
      <w:hyperlink r:id="rId155">
        <w:r>
          <w:rPr>
            <w:color w:val="0000FF"/>
          </w:rPr>
          <w:t>http://www.krskstate.ru/society</w:t>
        </w:r>
      </w:hyperlink>
      <w:r>
        <w:t>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bookmarkStart w:id="19" w:name="P1153"/>
      <w:bookmarkEnd w:id="19"/>
      <w:r>
        <w:t xml:space="preserve">    14.  Курирующий  реализа</w:t>
      </w:r>
      <w:r>
        <w:t>цию  Программы (подпрограммы) специалист органа</w:t>
      </w:r>
    </w:p>
    <w:p w:rsidR="00C1343D" w:rsidRDefault="0007412F">
      <w:pPr>
        <w:pStyle w:val="ConsPlusNonformat0"/>
        <w:jc w:val="both"/>
      </w:pPr>
      <w:r>
        <w:t>местного самоуправления муниципального образования Красноярского края и его</w:t>
      </w:r>
    </w:p>
    <w:p w:rsidR="00C1343D" w:rsidRDefault="0007412F">
      <w:pPr>
        <w:pStyle w:val="ConsPlusNonformat0"/>
        <w:jc w:val="both"/>
      </w:pPr>
      <w:r>
        <w:t>контактные данные: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        (ФИО, должность, адрес, т</w:t>
      </w:r>
      <w:r>
        <w:t>елефоны рабочий и сотовый,</w:t>
      </w:r>
    </w:p>
    <w:p w:rsidR="00C1343D" w:rsidRDefault="0007412F">
      <w:pPr>
        <w:pStyle w:val="ConsPlusNonformat0"/>
        <w:jc w:val="both"/>
      </w:pPr>
      <w:r>
        <w:t xml:space="preserve">                         адрес электронной почты)</w:t>
      </w:r>
    </w:p>
    <w:p w:rsidR="00C1343D" w:rsidRDefault="0007412F">
      <w:pPr>
        <w:pStyle w:val="ConsPlusNonformat0"/>
        <w:jc w:val="both"/>
      </w:pPr>
      <w:bookmarkStart w:id="20" w:name="P1159"/>
      <w:bookmarkEnd w:id="20"/>
      <w:r>
        <w:t xml:space="preserve">    15.  Специалист,  с  которым  осуществляется  взаимодействие  агентства</w:t>
      </w:r>
    </w:p>
    <w:p w:rsidR="00C1343D" w:rsidRDefault="0007412F">
      <w:pPr>
        <w:pStyle w:val="ConsPlusNonformat0"/>
        <w:jc w:val="both"/>
      </w:pPr>
      <w:r>
        <w:t>молодежной   политики   и   реализации   программ   общественного  развития</w:t>
      </w:r>
    </w:p>
    <w:p w:rsidR="00C1343D" w:rsidRDefault="0007412F">
      <w:pPr>
        <w:pStyle w:val="ConsPlusNonformat0"/>
        <w:jc w:val="both"/>
      </w:pPr>
      <w:r>
        <w:t>Красноярского  края  по  во</w:t>
      </w:r>
      <w:r>
        <w:t>просам  участия  в  конкурсе,  предоставления  и</w:t>
      </w:r>
    </w:p>
    <w:p w:rsidR="00C1343D" w:rsidRDefault="0007412F">
      <w:pPr>
        <w:pStyle w:val="ConsPlusNonformat0"/>
        <w:jc w:val="both"/>
      </w:pPr>
      <w:r>
        <w:t>расходования субсидий: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        (ФИО, должность, адрес, телефоны сотовый и рабочий,</w:t>
      </w:r>
    </w:p>
    <w:p w:rsidR="00C1343D" w:rsidRDefault="0007412F">
      <w:pPr>
        <w:pStyle w:val="ConsPlusNonformat0"/>
        <w:jc w:val="both"/>
      </w:pPr>
      <w:r>
        <w:t xml:space="preserve">                         адрес электронной п</w:t>
      </w:r>
      <w:r>
        <w:t>очты)</w:t>
      </w:r>
    </w:p>
    <w:p w:rsidR="00C1343D" w:rsidRDefault="0007412F">
      <w:pPr>
        <w:pStyle w:val="ConsPlusNonformat0"/>
        <w:jc w:val="both"/>
      </w:pPr>
      <w:r>
        <w:t xml:space="preserve">    16. Перечень прилагаемых документов: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36"/>
        <w:gridCol w:w="2268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</w:t>
            </w:r>
          </w:p>
          <w:p w:rsidR="00C1343D" w:rsidRDefault="0007412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236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Номер страницы</w:t>
            </w:r>
          </w:p>
        </w:tc>
      </w:tr>
      <w:tr w:rsidR="00C1343D">
        <w:tc>
          <w:tcPr>
            <w:tcW w:w="56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6236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r>
        <w:t xml:space="preserve">    Достоверность представленной в составе заявки информации гарантирую.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>_________________________   ___________   _________________________________</w:t>
      </w:r>
    </w:p>
    <w:p w:rsidR="00C1343D" w:rsidRDefault="0007412F">
      <w:pPr>
        <w:pStyle w:val="ConsPlusNonformat0"/>
        <w:jc w:val="both"/>
      </w:pPr>
      <w:r>
        <w:t xml:space="preserve">       (должность)           (подпись)          (расшифровка подписи)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>М.П.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4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 (подпрограмм) поддержки</w:t>
      </w:r>
    </w:p>
    <w:p w:rsidR="00C1343D" w:rsidRDefault="0007412F">
      <w:pPr>
        <w:pStyle w:val="ConsPlusNormal0"/>
        <w:jc w:val="right"/>
      </w:pPr>
      <w:r>
        <w:t>социально ориентированных</w:t>
      </w:r>
    </w:p>
    <w:p w:rsidR="00C1343D" w:rsidRDefault="0007412F">
      <w:pPr>
        <w:pStyle w:val="ConsPlusNormal0"/>
        <w:jc w:val="right"/>
      </w:pPr>
      <w:r>
        <w:t>некоммерческих организаций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bookmarkStart w:id="21" w:name="P1197"/>
      <w:bookmarkEnd w:id="21"/>
      <w:r>
        <w:t xml:space="preserve">             Информация, подтверждающая достижение результатов</w:t>
      </w:r>
    </w:p>
    <w:p w:rsidR="00C1343D" w:rsidRDefault="0007412F">
      <w:pPr>
        <w:pStyle w:val="ConsPlusNonformat0"/>
        <w:jc w:val="both"/>
      </w:pPr>
      <w:r>
        <w:t xml:space="preserve">         исполь</w:t>
      </w:r>
      <w:r>
        <w:t>зования субсидий бюджетам муниципальных образований</w:t>
      </w:r>
    </w:p>
    <w:p w:rsidR="00C1343D" w:rsidRDefault="0007412F">
      <w:pPr>
        <w:pStyle w:val="ConsPlusNonformat0"/>
        <w:jc w:val="both"/>
      </w:pPr>
      <w:r>
        <w:t xml:space="preserve">          Красноярского края на реализацию муниципальных программ</w:t>
      </w:r>
    </w:p>
    <w:p w:rsidR="00C1343D" w:rsidRDefault="0007412F">
      <w:pPr>
        <w:pStyle w:val="ConsPlusNonformat0"/>
        <w:jc w:val="both"/>
      </w:pPr>
      <w:r>
        <w:t xml:space="preserve">             (подпрограмм) поддержки социально ориентированных</w:t>
      </w:r>
    </w:p>
    <w:p w:rsidR="00C1343D" w:rsidRDefault="0007412F">
      <w:pPr>
        <w:pStyle w:val="ConsPlusNonformat0"/>
        <w:jc w:val="both"/>
      </w:pPr>
      <w:r>
        <w:t xml:space="preserve">                        некоммерческих организаций</w:t>
      </w:r>
    </w:p>
    <w:p w:rsidR="00C1343D" w:rsidRDefault="0007412F">
      <w:pPr>
        <w:pStyle w:val="ConsPlusNonformat0"/>
        <w:jc w:val="both"/>
      </w:pPr>
      <w:r>
        <w:t xml:space="preserve">       в _______________</w:t>
      </w:r>
      <w:r>
        <w:t>________________________ Красноярского края</w:t>
      </w:r>
    </w:p>
    <w:p w:rsidR="00C1343D" w:rsidRDefault="0007412F">
      <w:pPr>
        <w:pStyle w:val="ConsPlusNonformat0"/>
        <w:jc w:val="both"/>
      </w:pPr>
      <w:r>
        <w:t xml:space="preserve">        (наименование муниципального образования</w:t>
      </w:r>
    </w:p>
    <w:p w:rsidR="00C1343D" w:rsidRDefault="0007412F">
      <w:pPr>
        <w:pStyle w:val="ConsPlusNonformat0"/>
        <w:jc w:val="both"/>
      </w:pPr>
      <w:r>
        <w:t xml:space="preserve">                 Красноярского края)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 xml:space="preserve">    1. Полное наименование муниципального образования Красноярского края.</w:t>
      </w:r>
    </w:p>
    <w:p w:rsidR="00C1343D" w:rsidRDefault="0007412F">
      <w:pPr>
        <w:pStyle w:val="ConsPlusNonformat0"/>
        <w:jc w:val="both"/>
      </w:pPr>
      <w:r>
        <w:t xml:space="preserve">    2.  Название муниципальной программы (подпрограммы) поддержки социально</w:t>
      </w:r>
    </w:p>
    <w:p w:rsidR="00C1343D" w:rsidRDefault="0007412F">
      <w:pPr>
        <w:pStyle w:val="ConsPlusNonformat0"/>
        <w:jc w:val="both"/>
      </w:pPr>
      <w:r>
        <w:t>ориентированных   некоммерческих   организаций  муниципального  образования</w:t>
      </w:r>
    </w:p>
    <w:p w:rsidR="00C1343D" w:rsidRDefault="0007412F">
      <w:pPr>
        <w:pStyle w:val="ConsPlusNonformat0"/>
        <w:jc w:val="both"/>
      </w:pPr>
      <w:r>
        <w:t>Красноярского края (далее - Программа (подпрограмма).</w:t>
      </w:r>
    </w:p>
    <w:p w:rsidR="00C1343D" w:rsidRDefault="0007412F">
      <w:pPr>
        <w:pStyle w:val="ConsPlusNonformat0"/>
        <w:jc w:val="both"/>
      </w:pPr>
      <w:r>
        <w:t xml:space="preserve">    3. Цель и задачи Программы (подпрограммы) ____</w:t>
      </w:r>
      <w:r>
        <w:t>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__________________________________________________________________________.</w:t>
      </w:r>
    </w:p>
    <w:p w:rsidR="00C1343D" w:rsidRDefault="0007412F">
      <w:pPr>
        <w:pStyle w:val="ConsPlusNonformat0"/>
        <w:jc w:val="both"/>
      </w:pPr>
      <w:r>
        <w:t xml:space="preserve">    4.   Результаты   по   итогам   реализации   Программы   (подпрограммы)</w:t>
      </w:r>
    </w:p>
    <w:p w:rsidR="00C1343D" w:rsidRDefault="0007412F">
      <w:pPr>
        <w:pStyle w:val="ConsPlusNonformat0"/>
        <w:jc w:val="both"/>
      </w:pPr>
      <w:r>
        <w:t>(указывается  информация,  соответствующая  формам  поддержки  в  Программе</w:t>
      </w:r>
    </w:p>
    <w:p w:rsidR="00C1343D" w:rsidRDefault="0007412F">
      <w:pPr>
        <w:pStyle w:val="ConsPlusNonformat0"/>
        <w:jc w:val="both"/>
      </w:pPr>
      <w:r>
        <w:t>(п</w:t>
      </w:r>
      <w:r>
        <w:t>одпрограмме) и системе поддержки социально ориентированных некоммерческих</w:t>
      </w:r>
    </w:p>
    <w:p w:rsidR="00C1343D" w:rsidRDefault="0007412F">
      <w:pPr>
        <w:pStyle w:val="ConsPlusNonformat0"/>
        <w:jc w:val="both"/>
      </w:pPr>
      <w:r>
        <w:t>организаций  (далее  -  СОНКО)  в  муниципальном  образовании Красноярского</w:t>
      </w:r>
    </w:p>
    <w:p w:rsidR="00C1343D" w:rsidRDefault="0007412F">
      <w:pPr>
        <w:pStyle w:val="ConsPlusNonformat0"/>
        <w:jc w:val="both"/>
      </w:pPr>
      <w:r>
        <w:t>края):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 xml:space="preserve">    Таблица N 1. Имущественная поддержка СОНКО за отчетный период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sectPr w:rsidR="00C1343D">
          <w:headerReference w:type="default" r:id="rId156"/>
          <w:footerReference w:type="default" r:id="rId157"/>
          <w:headerReference w:type="first" r:id="rId158"/>
          <w:footerReference w:type="first" r:id="rId15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39"/>
        <w:gridCol w:w="1834"/>
        <w:gridCol w:w="1714"/>
        <w:gridCol w:w="1639"/>
        <w:gridCol w:w="1759"/>
        <w:gridCol w:w="1489"/>
      </w:tblGrid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 xml:space="preserve">Наименование СОНКО, контакты, ОГРН, ИНН, </w:t>
            </w:r>
            <w:hyperlink r:id="rId16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834" w:type="dxa"/>
          </w:tcPr>
          <w:p w:rsidR="00C1343D" w:rsidRDefault="0007412F">
            <w:pPr>
              <w:pStyle w:val="ConsPlusNormal0"/>
              <w:jc w:val="center"/>
            </w:pPr>
            <w:r>
              <w:t>Вид, форма имущественной поддержки (предоставление оборудования, помещений)</w:t>
            </w:r>
          </w:p>
        </w:tc>
        <w:tc>
          <w:tcPr>
            <w:tcW w:w="1714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имущества и его основные характеристики (площадь в кв. м, количество шт. и т.п.)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</w:t>
            </w:r>
            <w:r>
              <w:t xml:space="preserve"> и реквизиты соглашения, договора, НПА</w:t>
            </w:r>
          </w:p>
        </w:tc>
        <w:tc>
          <w:tcPr>
            <w:tcW w:w="1759" w:type="dxa"/>
          </w:tcPr>
          <w:p w:rsidR="00C1343D" w:rsidRDefault="0007412F">
            <w:pPr>
              <w:pStyle w:val="ConsPlusNormal0"/>
              <w:jc w:val="center"/>
            </w:pPr>
            <w:r>
              <w:t>Условия предоставления (сроки, стоимость в руб. за ед., льготная аренда и т.п.)</w:t>
            </w:r>
          </w:p>
        </w:tc>
        <w:tc>
          <w:tcPr>
            <w:tcW w:w="1489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5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5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5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sectPr w:rsidR="00C1343D">
          <w:headerReference w:type="default" r:id="rId161"/>
          <w:footerReference w:type="default" r:id="rId162"/>
          <w:headerReference w:type="first" r:id="rId163"/>
          <w:footerReference w:type="first" r:id="rId1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Приложить скан-образы документов, подтверждающих предоставление имущественной поддержки, на электронном носителе.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2. Консульт</w:t>
      </w:r>
      <w:r>
        <w:t>ационная и методическая поддержка СОНКО за отчетный период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644"/>
        <w:gridCol w:w="1871"/>
        <w:gridCol w:w="1701"/>
        <w:gridCol w:w="1587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тем консультаций</w:t>
            </w:r>
          </w:p>
        </w:tc>
        <w:tc>
          <w:tcPr>
            <w:tcW w:w="1644" w:type="dxa"/>
          </w:tcPr>
          <w:p w:rsidR="00C1343D" w:rsidRDefault="0007412F">
            <w:pPr>
              <w:pStyle w:val="ConsPlusNormal0"/>
              <w:jc w:val="center"/>
            </w:pPr>
            <w:r>
              <w:t>Количество консультаций</w:t>
            </w:r>
          </w:p>
        </w:tc>
        <w:tc>
          <w:tcPr>
            <w:tcW w:w="1871" w:type="dxa"/>
          </w:tcPr>
          <w:p w:rsidR="00C1343D" w:rsidRDefault="0007412F">
            <w:pPr>
              <w:pStyle w:val="ConsPlusNormal0"/>
              <w:jc w:val="center"/>
            </w:pPr>
            <w:r>
              <w:t>Численность представителей СОНКО, получивших консультации (только сотрудники СОНКО)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Численность активных граждан, получивших консультации (волонтеры, общественные объединения и движения, граждане)</w:t>
            </w:r>
          </w:p>
        </w:tc>
        <w:tc>
          <w:tcPr>
            <w:tcW w:w="1587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9071" w:type="dxa"/>
            <w:gridSpan w:val="6"/>
          </w:tcPr>
          <w:p w:rsidR="00C1343D" w:rsidRDefault="0007412F">
            <w:pPr>
              <w:pStyle w:val="ConsPlusNormal0"/>
            </w:pPr>
            <w:r>
              <w:t>Методические разработки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644" w:type="dxa"/>
          </w:tcPr>
          <w:p w:rsidR="00C1343D" w:rsidRDefault="0007412F">
            <w:pPr>
              <w:pStyle w:val="ConsPlusNormal0"/>
              <w:jc w:val="center"/>
            </w:pPr>
            <w:r>
              <w:t>ФИО, контакты разработчика</w:t>
            </w:r>
          </w:p>
        </w:tc>
        <w:tc>
          <w:tcPr>
            <w:tcW w:w="1871" w:type="dxa"/>
          </w:tcPr>
          <w:p w:rsidR="00C1343D" w:rsidRDefault="0007412F">
            <w:pPr>
              <w:pStyle w:val="ConsPlusNormal0"/>
              <w:jc w:val="center"/>
            </w:pPr>
            <w:r>
              <w:t>Тиражирование, шт.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Ссылка на интернет-ресурс, где размещено методическое пособие</w:t>
            </w:r>
          </w:p>
        </w:tc>
        <w:tc>
          <w:tcPr>
            <w:tcW w:w="1587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87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Приложить скан-образ журнала регистрации консультаций и методических разработок на электронном носителе.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3. Осуществление закупок товаров, работ, услуг для обеспечения муниципальных нужд у СОНКО в порядке, установленном законодательством Российс</w:t>
      </w:r>
      <w:r>
        <w:t>кой Федерации о контрактной системе в сфере закупок товаров, работ, услуг для обеспечения государственных и муниципальных нужд, за отчетный период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417"/>
        <w:gridCol w:w="1984"/>
        <w:gridCol w:w="1984"/>
        <w:gridCol w:w="1701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:rsidR="00C1343D" w:rsidRDefault="0007412F">
            <w:pPr>
              <w:pStyle w:val="ConsPlusNormal0"/>
              <w:jc w:val="center"/>
            </w:pPr>
            <w:r>
              <w:t>Предмет контракта, договора</w:t>
            </w:r>
          </w:p>
        </w:tc>
        <w:tc>
          <w:tcPr>
            <w:tcW w:w="1417" w:type="dxa"/>
          </w:tcPr>
          <w:p w:rsidR="00C1343D" w:rsidRDefault="0007412F">
            <w:pPr>
              <w:pStyle w:val="ConsPlusNormal0"/>
              <w:jc w:val="center"/>
            </w:pPr>
            <w:r>
              <w:t>Сумма контракта, договора, руб.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заказчика, контакты, ИНН</w:t>
            </w:r>
          </w:p>
        </w:tc>
        <w:tc>
          <w:tcPr>
            <w:tcW w:w="1984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исполнителя (СОНКО), ИНН, контакты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1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4. Информационная поддержка СОНКО за отчетный период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701"/>
        <w:gridCol w:w="1701"/>
        <w:gridCol w:w="1304"/>
        <w:gridCol w:w="1531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информационной поддержки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СОНКО, ИНН, контакты, которому оказана поддержка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Ссылка на размещение, публикацию</w:t>
            </w:r>
          </w:p>
        </w:tc>
        <w:tc>
          <w:tcPr>
            <w:tcW w:w="1304" w:type="dxa"/>
          </w:tcPr>
          <w:p w:rsidR="00C1343D" w:rsidRDefault="0007412F">
            <w:pPr>
              <w:pStyle w:val="ConsPlusNormal0"/>
              <w:jc w:val="center"/>
            </w:pPr>
            <w:r>
              <w:t>Охват населения, чел.</w:t>
            </w:r>
          </w:p>
        </w:tc>
        <w:tc>
          <w:tcPr>
            <w:tcW w:w="1531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3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1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3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1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3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1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Материалы информационной поддержки приложить на электронном носителе (видео, разработанные буклеты и т.п.).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5. Поддержка в области подготовки, дополнительного профессионального образования работников и добровольцев (волонтеров) СОНКО за отчетный</w:t>
      </w:r>
      <w:r>
        <w:t xml:space="preserve"> период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39"/>
        <w:gridCol w:w="1744"/>
        <w:gridCol w:w="2119"/>
        <w:gridCol w:w="1879"/>
        <w:gridCol w:w="1489"/>
      </w:tblGrid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(тема, направление) курсов повышения квалификации</w:t>
            </w:r>
          </w:p>
        </w:tc>
        <w:tc>
          <w:tcPr>
            <w:tcW w:w="1744" w:type="dxa"/>
          </w:tcPr>
          <w:p w:rsidR="00C1343D" w:rsidRDefault="0007412F">
            <w:pPr>
              <w:pStyle w:val="ConsPlusNormal0"/>
              <w:jc w:val="center"/>
            </w:pPr>
            <w:r>
              <w:t>ФИО представителей СОНКО, прошедших повышение квалификации</w:t>
            </w:r>
          </w:p>
        </w:tc>
        <w:tc>
          <w:tcPr>
            <w:tcW w:w="211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СОНКО, ИНН, контакты</w:t>
            </w:r>
          </w:p>
        </w:tc>
        <w:tc>
          <w:tcPr>
            <w:tcW w:w="1879" w:type="dxa"/>
          </w:tcPr>
          <w:p w:rsidR="00C1343D" w:rsidRDefault="0007412F">
            <w:pPr>
              <w:pStyle w:val="ConsPlusNormal0"/>
              <w:jc w:val="center"/>
            </w:pPr>
            <w:r>
              <w:t>ФИО добровольцев СОНКО (с указанием от какого СОНКО доброволец)</w:t>
            </w:r>
          </w:p>
        </w:tc>
        <w:tc>
          <w:tcPr>
            <w:tcW w:w="1489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9324" w:type="dxa"/>
            <w:gridSpan w:val="6"/>
          </w:tcPr>
          <w:p w:rsidR="00C1343D" w:rsidRDefault="0007412F">
            <w:pPr>
              <w:pStyle w:val="ConsPlusNormal0"/>
            </w:pPr>
            <w:r>
              <w:t>Просветительские мероприятия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мероприятия (семинаров, лекции и т.п.)</w:t>
            </w:r>
          </w:p>
        </w:tc>
        <w:tc>
          <w:tcPr>
            <w:tcW w:w="1744" w:type="dxa"/>
          </w:tcPr>
          <w:p w:rsidR="00C1343D" w:rsidRDefault="0007412F">
            <w:pPr>
              <w:pStyle w:val="ConsPlusNormal0"/>
              <w:jc w:val="center"/>
            </w:pPr>
            <w:r>
              <w:t>Число участников</w:t>
            </w:r>
          </w:p>
        </w:tc>
        <w:tc>
          <w:tcPr>
            <w:tcW w:w="2119" w:type="dxa"/>
          </w:tcPr>
          <w:p w:rsidR="00C1343D" w:rsidRDefault="0007412F">
            <w:pPr>
              <w:pStyle w:val="ConsPlusNormal0"/>
              <w:jc w:val="center"/>
            </w:pPr>
            <w:r>
              <w:t>ФИО ведущего с указанием квалификационных данных, контакты</w:t>
            </w:r>
          </w:p>
        </w:tc>
        <w:tc>
          <w:tcPr>
            <w:tcW w:w="1879" w:type="dxa"/>
          </w:tcPr>
          <w:p w:rsidR="00C1343D" w:rsidRDefault="0007412F">
            <w:pPr>
              <w:pStyle w:val="ConsPlusNormal0"/>
              <w:jc w:val="center"/>
            </w:pPr>
            <w:r>
              <w:t>Ссылка на интернет-ресурс, где размещена информация о мероприятии</w:t>
            </w:r>
          </w:p>
        </w:tc>
        <w:tc>
          <w:tcPr>
            <w:tcW w:w="1489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4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1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Приложить диск со сканированным списком участников мероприятий и курсов, подписанные фотографии, идентифицирующие (фото на фоне предметов, подтверждающее принадлежность к тому или иному мероприятию) проведение мероприятий.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6. Финансовая поддержк</w:t>
      </w:r>
      <w:r>
        <w:t>а СОНКО за отчетный период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sectPr w:rsidR="00C1343D">
          <w:headerReference w:type="default" r:id="rId165"/>
          <w:footerReference w:type="default" r:id="rId166"/>
          <w:headerReference w:type="first" r:id="rId167"/>
          <w:footerReference w:type="first" r:id="rId16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39"/>
        <w:gridCol w:w="1504"/>
        <w:gridCol w:w="1909"/>
        <w:gridCol w:w="1639"/>
        <w:gridCol w:w="1489"/>
        <w:gridCol w:w="2149"/>
      </w:tblGrid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СОНКО</w:t>
            </w:r>
          </w:p>
        </w:tc>
        <w:tc>
          <w:tcPr>
            <w:tcW w:w="1504" w:type="dxa"/>
          </w:tcPr>
          <w:p w:rsidR="00C1343D" w:rsidRDefault="0007412F">
            <w:pPr>
              <w:pStyle w:val="ConsPlusNormal0"/>
              <w:jc w:val="center"/>
            </w:pPr>
            <w:r>
              <w:t>Адрес, контакты СОНКО и ФИО руководителя СОНКО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  <w:jc w:val="center"/>
            </w:pPr>
            <w:r>
              <w:t>Сумма предоставленной субсидии, руб.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проекта (услуги), цель проекта (услуги)</w:t>
            </w:r>
          </w:p>
        </w:tc>
        <w:tc>
          <w:tcPr>
            <w:tcW w:w="1489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(проблемы, возможности при оказании поддержки)</w:t>
            </w:r>
          </w:p>
        </w:tc>
        <w:tc>
          <w:tcPr>
            <w:tcW w:w="2149" w:type="dxa"/>
          </w:tcPr>
          <w:p w:rsidR="00C1343D" w:rsidRDefault="0007412F">
            <w:pPr>
              <w:pStyle w:val="ConsPlusNormal0"/>
              <w:jc w:val="center"/>
            </w:pPr>
            <w:r>
              <w:t>Число жителей Красноярского края, принявших в течение года уч</w:t>
            </w:r>
            <w:r>
              <w:t>астие в деятельности, проектах, услугах, программах СОНКО, которые были профинансированы в рамках муниципальной программы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09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39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89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149" w:type="dxa"/>
          </w:tcPr>
          <w:p w:rsidR="00C1343D" w:rsidRDefault="0007412F">
            <w:pPr>
              <w:pStyle w:val="ConsPlusNormal0"/>
              <w:jc w:val="center"/>
            </w:pPr>
            <w:r>
              <w:t>7</w:t>
            </w:r>
          </w:p>
        </w:tc>
      </w:tr>
      <w:tr w:rsidR="00C1343D">
        <w:tc>
          <w:tcPr>
            <w:tcW w:w="10783" w:type="dxa"/>
            <w:gridSpan w:val="7"/>
          </w:tcPr>
          <w:p w:rsidR="00C1343D" w:rsidRDefault="0007412F">
            <w:pPr>
              <w:pStyle w:val="ConsPlusNormal0"/>
            </w:pPr>
            <w:r>
              <w:t>СОНКО - получатели муниципальной финансовой поддержки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10783" w:type="dxa"/>
            <w:gridSpan w:val="7"/>
          </w:tcPr>
          <w:p w:rsidR="00C1343D" w:rsidRDefault="0007412F">
            <w:pPr>
              <w:pStyle w:val="ConsPlusNormal0"/>
            </w:pPr>
            <w:r>
              <w:t>СОНКО, действующие на территории муниципального образования Красноярского края, - получатели финансовой поддержки за счет средств субсидии, полученной из краевого бюджета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10783" w:type="dxa"/>
            <w:gridSpan w:val="7"/>
          </w:tcPr>
          <w:p w:rsidR="00C1343D" w:rsidRDefault="0007412F">
            <w:pPr>
              <w:pStyle w:val="ConsPlusNormal0"/>
            </w:pPr>
            <w:r>
              <w:t>Дополнительные сведения о предоставлении субсидий СОНКО в рамках других муниципальных программ муниципального образования Красноярского края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0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63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48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149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Приложить скан-образы соглашений о предоставлении субсидий СОНКО на электронном носителе.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7 (заполняется в соответствии с Программой (подпрограммой) и фактом реализации ее в отчетном финансовом году)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04"/>
        <w:gridCol w:w="1924"/>
        <w:gridCol w:w="1879"/>
        <w:gridCol w:w="2014"/>
        <w:gridCol w:w="1534"/>
        <w:gridCol w:w="1714"/>
      </w:tblGrid>
      <w:tr w:rsidR="00C1343D">
        <w:tc>
          <w:tcPr>
            <w:tcW w:w="454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04" w:type="dxa"/>
          </w:tcPr>
          <w:p w:rsidR="00C1343D" w:rsidRDefault="0007412F">
            <w:pPr>
              <w:pStyle w:val="ConsPlusNormal0"/>
              <w:jc w:val="center"/>
            </w:pPr>
            <w:r>
              <w:t>Наименование мероприятия Программы (по</w:t>
            </w:r>
            <w:r>
              <w:t>дпрограммы)</w:t>
            </w:r>
          </w:p>
        </w:tc>
        <w:tc>
          <w:tcPr>
            <w:tcW w:w="1924" w:type="dxa"/>
          </w:tcPr>
          <w:p w:rsidR="00C1343D" w:rsidRDefault="0007412F">
            <w:pPr>
              <w:pStyle w:val="ConsPlusNormal0"/>
              <w:jc w:val="center"/>
            </w:pPr>
            <w:r>
              <w:t>Запланированная сумма в Программе (подпрограмме), руб.</w:t>
            </w:r>
          </w:p>
        </w:tc>
        <w:tc>
          <w:tcPr>
            <w:tcW w:w="1879" w:type="dxa"/>
          </w:tcPr>
          <w:p w:rsidR="00C1343D" w:rsidRDefault="0007412F">
            <w:pPr>
              <w:pStyle w:val="ConsPlusNormal0"/>
              <w:jc w:val="center"/>
            </w:pPr>
            <w:r>
              <w:t>Израсходованная сумма, руб.</w:t>
            </w:r>
          </w:p>
        </w:tc>
        <w:tc>
          <w:tcPr>
            <w:tcW w:w="2014" w:type="dxa"/>
          </w:tcPr>
          <w:p w:rsidR="00C1343D" w:rsidRDefault="0007412F">
            <w:pPr>
              <w:pStyle w:val="ConsPlusNormal0"/>
              <w:jc w:val="center"/>
            </w:pPr>
            <w:r>
              <w:t>Запланированный результат по мероприятию</w:t>
            </w:r>
          </w:p>
        </w:tc>
        <w:tc>
          <w:tcPr>
            <w:tcW w:w="1534" w:type="dxa"/>
          </w:tcPr>
          <w:p w:rsidR="00C1343D" w:rsidRDefault="0007412F">
            <w:pPr>
              <w:pStyle w:val="ConsPlusNormal0"/>
              <w:jc w:val="center"/>
            </w:pPr>
            <w:r>
              <w:t>Достигнутый результат по мероприятию</w:t>
            </w:r>
          </w:p>
        </w:tc>
        <w:tc>
          <w:tcPr>
            <w:tcW w:w="1714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(причины невыполнения)</w:t>
            </w: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8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0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8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0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454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80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879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201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53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14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sectPr w:rsidR="00C1343D">
          <w:headerReference w:type="default" r:id="rId169"/>
          <w:footerReference w:type="default" r:id="rId170"/>
          <w:headerReference w:type="first" r:id="rId171"/>
          <w:footerReference w:type="first" r:id="rId1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Таблица N 8 (заполняется в соответствии с Программой (подпрограммой)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1247"/>
        <w:gridCol w:w="850"/>
        <w:gridCol w:w="850"/>
        <w:gridCol w:w="850"/>
        <w:gridCol w:w="794"/>
        <w:gridCol w:w="1928"/>
      </w:tblGrid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Наименование показателя результативности програм</w:t>
            </w:r>
            <w:r>
              <w:t>мы (подпрограммы)</w:t>
            </w:r>
          </w:p>
        </w:tc>
        <w:tc>
          <w:tcPr>
            <w:tcW w:w="1247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Ед. измерения</w:t>
            </w:r>
          </w:p>
        </w:tc>
        <w:tc>
          <w:tcPr>
            <w:tcW w:w="850" w:type="dxa"/>
          </w:tcPr>
          <w:p w:rsidR="00C1343D" w:rsidRDefault="0007412F">
            <w:pPr>
              <w:pStyle w:val="ConsPlusNormal0"/>
              <w:jc w:val="center"/>
            </w:pPr>
            <w:r>
              <w:t>20__ год</w:t>
            </w:r>
          </w:p>
        </w:tc>
        <w:tc>
          <w:tcPr>
            <w:tcW w:w="850" w:type="dxa"/>
          </w:tcPr>
          <w:p w:rsidR="00C1343D" w:rsidRDefault="0007412F">
            <w:pPr>
              <w:pStyle w:val="ConsPlusNormal0"/>
              <w:jc w:val="center"/>
            </w:pPr>
            <w:r>
              <w:t>20__ год</w:t>
            </w:r>
          </w:p>
        </w:tc>
        <w:tc>
          <w:tcPr>
            <w:tcW w:w="1644" w:type="dxa"/>
            <w:gridSpan w:val="2"/>
          </w:tcPr>
          <w:p w:rsidR="00C1343D" w:rsidRDefault="0007412F">
            <w:pPr>
              <w:pStyle w:val="ConsPlusNormal0"/>
              <w:jc w:val="center"/>
            </w:pPr>
            <w:r>
              <w:t>Результат за отчетный 20__ год</w:t>
            </w:r>
          </w:p>
        </w:tc>
        <w:tc>
          <w:tcPr>
            <w:tcW w:w="1928" w:type="dxa"/>
          </w:tcPr>
          <w:p w:rsidR="00C1343D" w:rsidRDefault="0007412F">
            <w:pPr>
              <w:pStyle w:val="ConsPlusNormal0"/>
              <w:jc w:val="center"/>
            </w:pPr>
            <w:r>
              <w:t>Примечание (причины невыполнения)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984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24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07412F">
            <w:pPr>
              <w:pStyle w:val="ConsPlusNormal0"/>
              <w:jc w:val="center"/>
            </w:pPr>
            <w:r>
              <w:t>факт</w:t>
            </w:r>
          </w:p>
        </w:tc>
        <w:tc>
          <w:tcPr>
            <w:tcW w:w="850" w:type="dxa"/>
          </w:tcPr>
          <w:p w:rsidR="00C1343D" w:rsidRDefault="0007412F">
            <w:pPr>
              <w:pStyle w:val="ConsPlusNormal0"/>
              <w:jc w:val="center"/>
            </w:pPr>
            <w:r>
              <w:t>факт</w:t>
            </w:r>
          </w:p>
        </w:tc>
        <w:tc>
          <w:tcPr>
            <w:tcW w:w="850" w:type="dxa"/>
          </w:tcPr>
          <w:p w:rsidR="00C1343D" w:rsidRDefault="0007412F">
            <w:pPr>
              <w:pStyle w:val="ConsPlusNormal0"/>
              <w:jc w:val="center"/>
            </w:pPr>
            <w:r>
              <w:t>план</w:t>
            </w:r>
          </w:p>
        </w:tc>
        <w:tc>
          <w:tcPr>
            <w:tcW w:w="794" w:type="dxa"/>
          </w:tcPr>
          <w:p w:rsidR="00C1343D" w:rsidRDefault="0007412F">
            <w:pPr>
              <w:pStyle w:val="ConsPlusNormal0"/>
              <w:jc w:val="center"/>
            </w:pPr>
            <w:r>
              <w:t>факт</w:t>
            </w:r>
          </w:p>
        </w:tc>
        <w:tc>
          <w:tcPr>
            <w:tcW w:w="1928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24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79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8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24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79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8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...</w:t>
            </w:r>
          </w:p>
        </w:tc>
        <w:tc>
          <w:tcPr>
            <w:tcW w:w="198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247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850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794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928" w:type="dxa"/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 xml:space="preserve">К отчету дополнительно прилагается реестр поддержанных СОНКО за последние 3 года в соответствии с </w:t>
      </w:r>
      <w:hyperlink r:id="rId173" w:tooltip="Приказ Минэкономразвития РФ от 17.05.2011 N 223 &quot;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">
        <w:r>
          <w:rPr>
            <w:color w:val="0000FF"/>
          </w:rPr>
          <w:t>формой</w:t>
        </w:r>
      </w:hyperlink>
      <w:r>
        <w:t>, утвержденной Приказом Министерства экономического развития Российской Федерации от 17.05.2011 N 223 "О ведении реестров соц</w:t>
      </w:r>
      <w:r>
        <w:t>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</w:t>
      </w:r>
      <w:r>
        <w:t>рами", на электронном носителе в формате Excel и на бумажном носителе, подписанный главой муниципального образования Красноярского края или уполномоченным им лицом.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r>
        <w:t>Глава</w:t>
      </w:r>
    </w:p>
    <w:p w:rsidR="00C1343D" w:rsidRDefault="0007412F">
      <w:pPr>
        <w:pStyle w:val="ConsPlusNonformat0"/>
        <w:jc w:val="both"/>
      </w:pPr>
      <w:r>
        <w:t>муниципального образования</w:t>
      </w:r>
    </w:p>
    <w:p w:rsidR="00C1343D" w:rsidRDefault="0007412F">
      <w:pPr>
        <w:pStyle w:val="ConsPlusNonformat0"/>
        <w:jc w:val="both"/>
      </w:pPr>
      <w:r>
        <w:t>Красноярского края ___________________/ФИО/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>М.П.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1"/>
      </w:pPr>
      <w:r>
        <w:t>Приложение N 2</w:t>
      </w:r>
    </w:p>
    <w:p w:rsidR="00C1343D" w:rsidRDefault="0007412F">
      <w:pPr>
        <w:pStyle w:val="ConsPlusNormal0"/>
        <w:jc w:val="right"/>
      </w:pPr>
      <w:r>
        <w:t>к государственной программе</w:t>
      </w:r>
    </w:p>
    <w:p w:rsidR="00C1343D" w:rsidRDefault="0007412F">
      <w:pPr>
        <w:pStyle w:val="ConsPlusNormal0"/>
        <w:jc w:val="right"/>
      </w:pPr>
      <w:r>
        <w:t>Красноярского края</w:t>
      </w:r>
    </w:p>
    <w:p w:rsidR="00C1343D" w:rsidRDefault="0007412F">
      <w:pPr>
        <w:pStyle w:val="ConsPlusNormal0"/>
        <w:jc w:val="right"/>
      </w:pPr>
      <w:r>
        <w:t>"Укрепление единства</w:t>
      </w:r>
    </w:p>
    <w:p w:rsidR="00C1343D" w:rsidRDefault="0007412F">
      <w:pPr>
        <w:pStyle w:val="ConsPlusNormal0"/>
        <w:jc w:val="right"/>
      </w:pPr>
      <w:r>
        <w:t>российской нации, реализация</w:t>
      </w:r>
    </w:p>
    <w:p w:rsidR="00C1343D" w:rsidRDefault="0007412F">
      <w:pPr>
        <w:pStyle w:val="ConsPlusNormal0"/>
        <w:jc w:val="right"/>
      </w:pPr>
      <w:r>
        <w:t>государственной национальной</w:t>
      </w:r>
    </w:p>
    <w:p w:rsidR="00C1343D" w:rsidRDefault="0007412F">
      <w:pPr>
        <w:pStyle w:val="ConsPlusNormal0"/>
        <w:jc w:val="right"/>
      </w:pPr>
      <w:r>
        <w:t>политики и содействие</w:t>
      </w:r>
    </w:p>
    <w:p w:rsidR="00C1343D" w:rsidRDefault="0007412F">
      <w:pPr>
        <w:pStyle w:val="ConsPlusNormal0"/>
        <w:jc w:val="right"/>
      </w:pPr>
      <w:r>
        <w:t>развитию институтов</w:t>
      </w:r>
    </w:p>
    <w:p w:rsidR="00C1343D" w:rsidRDefault="0007412F">
      <w:pPr>
        <w:pStyle w:val="ConsPlusNormal0"/>
        <w:jc w:val="right"/>
      </w:pPr>
      <w:r>
        <w:t>гражданского общества"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22" w:name="P1592"/>
      <w:bookmarkEnd w:id="22"/>
      <w:r>
        <w:t>ПОРЯДОК</w:t>
      </w:r>
    </w:p>
    <w:p w:rsidR="00C1343D" w:rsidRDefault="0007412F">
      <w:pPr>
        <w:pStyle w:val="ConsPlusTitle0"/>
        <w:jc w:val="center"/>
      </w:pPr>
      <w:r>
        <w:t>ПРЕДОСТАВЛЕНИЯ И РАСПРЕДЕЛЕНИЯ СУБСИДИЙ Б</w:t>
      </w:r>
      <w:r>
        <w:t>ЮДЖЕТАМ</w:t>
      </w:r>
    </w:p>
    <w:p w:rsidR="00C1343D" w:rsidRDefault="0007412F">
      <w:pPr>
        <w:pStyle w:val="ConsPlusTitle0"/>
        <w:jc w:val="center"/>
      </w:pPr>
      <w:r>
        <w:t>МУНИЦИПАЛЬНЫХ ОБРАЗОВАНИЙ КРАСНОЯРСКОГО КРАЯ НА РЕАЛИЗАЦИЮ</w:t>
      </w:r>
    </w:p>
    <w:p w:rsidR="00C1343D" w:rsidRDefault="0007412F">
      <w:pPr>
        <w:pStyle w:val="ConsPlusTitle0"/>
        <w:jc w:val="center"/>
      </w:pPr>
      <w:r>
        <w:t>МУНИЦИПАЛЬНЫХ ПРОГРАММ, ПОДПРОГРАММ, НАПРАВЛЕННЫХ</w:t>
      </w:r>
    </w:p>
    <w:p w:rsidR="00C1343D" w:rsidRDefault="0007412F">
      <w:pPr>
        <w:pStyle w:val="ConsPlusTitle0"/>
        <w:jc w:val="center"/>
      </w:pPr>
      <w:r>
        <w:t>НА РЕАЛИЗАЦИЮ МЕРОПРИЯТИЙ В СФЕРЕ УКРЕПЛЕНИЯ</w:t>
      </w:r>
    </w:p>
    <w:p w:rsidR="00C1343D" w:rsidRDefault="0007412F">
      <w:pPr>
        <w:pStyle w:val="ConsPlusTitle0"/>
        <w:jc w:val="center"/>
      </w:pPr>
      <w:r>
        <w:t>МЕЖНАЦИОНАЛЬНОГО И МЕЖКОНФЕССИОНАЛЬНОГО СОГЛАСИЯ</w:t>
      </w:r>
    </w:p>
    <w:p w:rsidR="00C1343D" w:rsidRDefault="00C1343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34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343D" w:rsidRDefault="0007412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Красноярского края от 27.01.2026 N 69-п)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43D" w:rsidRDefault="00C1343D">
            <w:pPr>
              <w:pStyle w:val="ConsPlusNormal0"/>
            </w:pP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1. Порядок предоставления и распределения субсидий бюджетам муниципальных образований Красноярского края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</w:t>
      </w:r>
      <w:r>
        <w:t>гласия (далее соответственно - Порядок, субсидия, Программа), устанавливает целевое назначение субсидии, условия предоставления субсидии, критерии отбора муниципальных образований Красноярского края для предоставления субсидии, предельный уровень софинанси</w:t>
      </w:r>
      <w:r>
        <w:t>рования объема расходных обязательств муниципальных образований Красноярского края из краевого бюджета, методику распределения субсидий между муниципальными образованиями Красноярского края, перечень результатов использования субсидий, процедуру перечислен</w:t>
      </w:r>
      <w:r>
        <w:t>ия субсидий, сроки и порядок представления отчетности.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 Субсидия предоставляется бюджетам муниципальных образований Красноярского края в целях софинансирования расходных обязательств, связанных с укреплением межконфессионального и межнационального соглас</w:t>
      </w:r>
      <w:r>
        <w:t>ия в рамках реализации комплекса процессных мероприятий "Общероссийская гражданская идентичность и государственно-общественное партнерство в сфере государственной национальной политики" государственной программы Красноярского края "Укрепление единства росс</w:t>
      </w:r>
      <w:r>
        <w:t>ийской нации, реализация государственной национальной политики и содействие развитию институтов гражданского общества".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3. Предоставление субсидии осуществляется за счет средств краевого бюджета в пределах бюджетных ассигнований и лимитов бюджетных обязате</w:t>
      </w:r>
      <w:r>
        <w:t>льств, утвержденных агентству молодежной политики и реализации программ общественного развития Красноярского края (далее - агентство) как главному распорядителю средств краевого бюджета в соответствии со сводной бюджетной росписью.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4. Распределение субсиди</w:t>
      </w:r>
      <w:r>
        <w:t>й бюджетам муниципальных образований Красноярского края утверждается Правительством Красноярского края с учетом предложений конкурсной комиссии по проведению конкурса (далее - конкурсная комиссия).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5. </w:t>
      </w:r>
      <w:hyperlink w:anchor="P1809" w:tooltip="СОСТАВ">
        <w:r>
          <w:rPr>
            <w:color w:val="0000FF"/>
          </w:rPr>
          <w:t>Состав</w:t>
        </w:r>
      </w:hyperlink>
      <w:r>
        <w:t xml:space="preserve"> конкурсн</w:t>
      </w:r>
      <w:r>
        <w:t xml:space="preserve">ой комиссии, </w:t>
      </w:r>
      <w:hyperlink w:anchor="P1864" w:tooltip="ПОЛОЖЕНИЕ">
        <w:r>
          <w:rPr>
            <w:color w:val="0000FF"/>
          </w:rPr>
          <w:t>Положение</w:t>
        </w:r>
      </w:hyperlink>
      <w:r>
        <w:t xml:space="preserve"> о конкурсной комиссии приведены в приложениях N 1, 2 к Порядку.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6. Результатом использования субсидии является: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количество мероприятий (шт.) в сфере укрепления межнационального и межконфесси</w:t>
      </w:r>
      <w:r>
        <w:t>онального согласия в рамках реализации Программы (далее - мероприятия) и численность участников (чел.).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Конечное значение результатов использования субсидии для каждого муниципального образования Красноярского края, получившего субсидию, указывается в согл</w:t>
      </w:r>
      <w:r>
        <w:t>ашении о предоставлении из краевого бюджета субсидии бюджету муниципального образования Красноярского края (далее - соглашение).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3" w:name="P1609"/>
      <w:bookmarkEnd w:id="23"/>
      <w:r>
        <w:t>7. Предельный уровень софинансирования объема расходного обязательства муниципального образования Красноярского края из краевог</w:t>
      </w:r>
      <w:r>
        <w:t>о бюджета, учитывая уровень расчетной бюджетной обеспеченности муниципальных образований Красноярского края после выравнивания (далее - РБО), составляет: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95% при уровне РБО менее 1,3;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90% при РБО от 1,3 до 1,5;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не более 85% при уровне РБО более 1,5.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8. Субсидии бюджетам муниципальных образований Красноярского края предоставляются при соблюдении следующих условий: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4" w:name="P1614"/>
      <w:bookmarkEnd w:id="24"/>
      <w:r>
        <w:t>1) наличие муниципального правового акта об утверждении муниципал</w:t>
      </w:r>
      <w:r>
        <w:t>ьной программы, направленной на реализацию мероприятий в сфере укрепления межнационального и межконфессионального согласия, либо содержащей подпрограмму, направленную на реализацию указанных мероприятий (далее - программа);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5" w:name="P1615"/>
      <w:bookmarkEnd w:id="25"/>
      <w:r>
        <w:t>2) наличие в программе не менее двух из следующих направлений: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а) сохранение и развитие языков и культуры народов Российской Федерации, проживающих на территории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б) социальная и культурная адаптации мигрантов,</w:t>
      </w:r>
      <w:r>
        <w:t xml:space="preserve"> проживающих на территории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в) профилактика межнациональных (межэтнических) конфликтов;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заключение соглашения.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9. Субсидии предоставляются на конкурсной основе путем проведения отбора муниципальных образован</w:t>
      </w:r>
      <w:r>
        <w:t>ий (далее - отбор), организатором которого является агентство.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6" w:name="P1621"/>
      <w:bookmarkEnd w:id="26"/>
      <w:r>
        <w:t xml:space="preserve">10. В целях проведения отбора агентство принимает в форме приказа решение о проведении отбора (далее - приказ об отборе) не ранее 15 декабря года, предшествующего году предоставления субсидии, </w:t>
      </w:r>
      <w:r>
        <w:t>и не позднее 15 января года предоставления субсидии и размещает объявление о проведении отбора не позднее 3 рабочих дней, следующих за днем издания приказа об отборе, на официальном сайте агентства с адресом в информационно-телекоммуникационной сети Интерн</w:t>
      </w:r>
      <w:r>
        <w:t xml:space="preserve">ет </w:t>
      </w:r>
      <w:hyperlink r:id="rId175">
        <w:r>
          <w:rPr>
            <w:color w:val="0000FF"/>
          </w:rPr>
          <w:t>http://futureagency.krskstate.ru</w:t>
        </w:r>
      </w:hyperlink>
      <w:r>
        <w:t xml:space="preserve"> (далее - официальный сайт агентства, объявление).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7" w:name="P1622"/>
      <w:bookmarkEnd w:id="27"/>
      <w:r>
        <w:t>11. Для участия в отборе глава муниципального образования Красноярского края или уполномоченное им лицо (далее - заяви</w:t>
      </w:r>
      <w:r>
        <w:t xml:space="preserve">тель) представляет </w:t>
      </w:r>
      <w:hyperlink w:anchor="P1912" w:tooltip="          Заявление на участие в конкурсном отборе муниципальных">
        <w:r>
          <w:rPr>
            <w:color w:val="0000FF"/>
          </w:rPr>
          <w:t>заявление</w:t>
        </w:r>
      </w:hyperlink>
      <w:r>
        <w:t xml:space="preserve"> на участие в отборе по форме согласно приложению N 3 к Порядку (далее - заявление) на бумажном носителе нарочным в агентство по а</w:t>
      </w:r>
      <w:r>
        <w:t>дресу: 660049, г. Красноярск, ул. Карла Маркса, д. 78, помещ. 5, кабинет 3.01, или в форме электронного документа (электронного пакета документов), подписанного усиленной квалифицированной электронной подписью, по адресу электронной почты агентства: priem@</w:t>
      </w:r>
      <w:r>
        <w:t>futureagency.ru, в течение срока, установленного приказом агентства о проведении отбора, с приложением следующих документов: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копии муниципального правового акта об утверждении Программы, заверенной главой муниципального образования или уполномоченным им</w:t>
      </w:r>
      <w:r>
        <w:t xml:space="preserve"> лицом или нотариально;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документа, подтверждающего полномочия лица на осуществление действий от имени заявителя.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Заявитель вправе представить на отбор несколько заявок, в этом случае заявки с прилагаемыми к ним документами представляются на каждую Прогр</w:t>
      </w:r>
      <w:r>
        <w:t>амму отдельно.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8" w:name="P1626"/>
      <w:bookmarkEnd w:id="28"/>
      <w:r>
        <w:t>12. В случае если заявление с приложенными к нему документами (далее - заявка) представляется на бумажном носителе, к заявке прикладывается USB-флеш-накопитель (со скан-образом Программы в формате pdf).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13. Заявка на бумажном носителе должна</w:t>
      </w:r>
      <w:r>
        <w:t xml:space="preserve"> быть прошита, пронумерована и заверена главой муниципального образования или уполномоченным им лицом. Первым должно быть подшито заявление. При представлении в составе заявки нескольких папок (томов) указываются номера папок (томов) и количество страниц в</w:t>
      </w:r>
      <w:r>
        <w:t xml:space="preserve"> каждой папке (томе) соответственно.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14. Заявка на бумажном носителе запечатывается в конверт, на котором указываются слова "Заявка на участие в отборе муниципальных программ (подпрограмм) на реализацию муниципальных программ, подпрограмм, направленных на </w:t>
      </w:r>
      <w:r>
        <w:t>реализацию мероприятий в сфере укрепления межнационального и межконфессионального согласия", наименование муниципального образования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В случае если в заявке на бумажном носителе содержится несколько томов, то каждый том запечатывается в </w:t>
      </w:r>
      <w:r>
        <w:t>отдельный конверт, на котором указываются слова "Заявка на участие в отборе муниципальных программ (подпрограмм) на реализацию муниципальных программ, подпрограмм, направленных на реализацию мероприятий в сфере укрепления межнационального и межконфессионал</w:t>
      </w:r>
      <w:r>
        <w:t>ьного согласия", номер тома, наименование муниципального образования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29" w:name="P1630"/>
      <w:bookmarkEnd w:id="29"/>
      <w:r>
        <w:t>15. Электронный носитель с заявлением прилагается к 1-му тому заявки на бумажном носителе.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16. В случае направления заявки в форме электронного документа (электронного</w:t>
      </w:r>
      <w:r>
        <w:t xml:space="preserve"> пакета документов) заявка не должна содержать электронный носитель, указанный в </w:t>
      </w:r>
      <w:hyperlink w:anchor="P1626" w:tooltip="12. В случае если заявление с приложенными к нему документами (далее - заявка) представляется на бумажном носителе, к заявке прикладывается USB-флеш-накопитель (со скан-образом Программы в формате pdf).">
        <w:r>
          <w:rPr>
            <w:color w:val="0000FF"/>
          </w:rPr>
          <w:t>пункте 12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Днем приема заявки с приложенными к ней документами считается день ее поступления в агентство. В случае поступления заявки в форме электронного документа (электронного пакета д</w:t>
      </w:r>
      <w:r>
        <w:t>окументов) в нерабочее время днем приема такой заявки считается первый рабочий день, следующий за днем поступления заявки в форме электронного документа (электронного пакета документов).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При поступлении заявки в форме электронного документа (электронного п</w:t>
      </w:r>
      <w:r>
        <w:t>акета документов) агентство в течение 5 рабочих дней со дня поступления заявки проводит процедуру проверки действительности усиленной квалифицированной электронной подписи, с использованием которой подписан электронный документ (пакет электронных документо</w:t>
      </w:r>
      <w:r>
        <w:t xml:space="preserve">в), предусматривающую проверку соблюдения условий, указанных в </w:t>
      </w:r>
      <w:hyperlink r:id="rId176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статье 11</w:t>
        </w:r>
      </w:hyperlink>
      <w:r>
        <w:t xml:space="preserve"> Федерального закона N 63-ФЗ.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Проверка действительности усиленной квалифицированной электронной подписи может осуществляться агентством самостоятельно с использованием имеющихся средств электронной подписи или сре</w:t>
      </w:r>
      <w:r>
        <w:t>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</w:t>
      </w:r>
      <w:r>
        <w:t>ых и муниципальных услуг. 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центра, аккредитованного в порядке, установленно</w:t>
      </w:r>
      <w:r>
        <w:t xml:space="preserve">м Федеральным </w:t>
      </w:r>
      <w:hyperlink r:id="rId177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N 63-ФЗ.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если в рез</w:t>
      </w:r>
      <w:r>
        <w:t>ультате проверки действительности усиленной квалифицированной электронной подписи будет выявлено несоблюдение установленных условий признания ее действительности, агентство в течение 3 дней со дня завершения проведения такой проверки принимает решение об о</w:t>
      </w:r>
      <w:r>
        <w:t xml:space="preserve">тклонении заявки с приложенными к ней документами и направляет муниципальному образованию Красноярского края уведомление об отклонении заявки без возврата заявки с указанием пунктов </w:t>
      </w:r>
      <w:hyperlink r:id="rId178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статьи 11</w:t>
        </w:r>
      </w:hyperlink>
      <w:r>
        <w:t xml:space="preserve"> Федерального закона N 63-ФЗ, которые послужили основанием для принятия указанного решения.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17</w:t>
      </w:r>
      <w:r>
        <w:t>. Заявка регистрируется агентством в журнале регистрации заявок в день поступления заявки с указанием наименования заявителя, регистрационного номера заявки, даты и времени регистрации заявки, должности и фамилии, имени, отчества государственного гражданск</w:t>
      </w:r>
      <w:r>
        <w:t>ого служащего агентства, принявшего заявку.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представления нарочным заявки представителю заявителя выдается расписка в получении заявки с указанием даты и времени ее получения и присвоенного регистрационного номера, должности и фамилии, имени, отче</w:t>
      </w:r>
      <w:r>
        <w:t>ства государственного гражданского служащего агентства, принявшего заявку. При поступлении в агентство заявки, направленной посредством почтовой связи или в электронной форме, расписка в получении заявки не составляется и не выдается.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18. Заявка может быть отозвана заявителем до окончания срока подачи заявок путем направления в агентство письменного обращения от заявителя, подписанного главой муниципального образования Красноярского края или уполномоченным им лицом, посредством электрон</w:t>
      </w:r>
      <w:r>
        <w:t xml:space="preserve">ной почты в форме электронного документа, с использованием усиленной квалифицированной электронной подписи в соответствии с Федеральным </w:t>
      </w:r>
      <w:hyperlink r:id="rId179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N 63-ФЗ, почтовой связи или лично. Отозванные заявки не учитываются при определении количества заявок, представленных на участие в конкурсе. В журнале регистрации</w:t>
      </w:r>
      <w:r>
        <w:t xml:space="preserve"> заявок ставится отметка об отзыве заявки.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19. Заявитель вправе изменить заявку не позднее окончания срока подачи заявок путем представления новой заявки в соответствии с </w:t>
      </w:r>
      <w:hyperlink w:anchor="P1622" w:tooltip="11. Для участия в отборе глава муниципального образования Красноярского края или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 ">
        <w:r>
          <w:rPr>
            <w:color w:val="0000FF"/>
          </w:rPr>
          <w:t>пунктами 11</w:t>
        </w:r>
      </w:hyperlink>
      <w:r>
        <w:t xml:space="preserve"> - </w:t>
      </w:r>
      <w:hyperlink w:anchor="P1630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Порядка, при этом первоначальная заявка должна быть отозвана.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20. Решение об отказе в допуске заявки к участию в отборе принимается в следующих случаях: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1) если представленная заявка не соответствует требованиям, установленным </w:t>
      </w:r>
      <w:hyperlink w:anchor="P1622" w:tooltip="11. Для участия в отборе глава муниципального образования Красноярского края или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 ">
        <w:r>
          <w:rPr>
            <w:color w:val="0000FF"/>
          </w:rPr>
          <w:t>пунктами 11</w:t>
        </w:r>
      </w:hyperlink>
      <w:r>
        <w:t xml:space="preserve"> - </w:t>
      </w:r>
      <w:hyperlink w:anchor="P1630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2) наличие в представленных заявителем документах, указанных в </w:t>
      </w:r>
      <w:hyperlink w:anchor="P1622" w:tooltip="11. Для участия в отборе глава муниципального образования Красноярского края или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 ">
        <w:r>
          <w:rPr>
            <w:color w:val="0000FF"/>
          </w:rPr>
          <w:t>пункте 11</w:t>
        </w:r>
      </w:hyperlink>
      <w:r>
        <w:t xml:space="preserve"> Порядка, недостоверных сведений;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3) если заявка </w:t>
      </w:r>
      <w:r>
        <w:t>поступила в агентство после окончания срока подачи заявок, установленного приказом об отборе;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4) несоответствие условиям предоставления субсидии, установленным </w:t>
      </w:r>
      <w:hyperlink w:anchor="P1614" w:tooltip="1) наличие муниципального правового акта об утверждении муниципальной программы, направленной на реализацию мероприятий в сфере укрепления межнационального и межконфессионального согласия, либо содержащей подпрограмму, направленную на реализацию указанных меро">
        <w:r>
          <w:rPr>
            <w:color w:val="0000FF"/>
          </w:rPr>
          <w:t>подпунктами 1</w:t>
        </w:r>
      </w:hyperlink>
      <w:r>
        <w:t xml:space="preserve"> и </w:t>
      </w:r>
      <w:hyperlink w:anchor="P1615" w:tooltip="2) наличие в программе не менее двух из следующих направлений:">
        <w:r>
          <w:rPr>
            <w:color w:val="0000FF"/>
          </w:rPr>
          <w:t>2 пункта 8</w:t>
        </w:r>
      </w:hyperlink>
      <w:r>
        <w:t xml:space="preserve"> Порядка;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5) несоответствие электронной версии Программы заверенной копии Программы, представленной на бумажном носителе (если заявка представлена на бумажном носителе).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21. Агентство в течени</w:t>
      </w:r>
      <w:r>
        <w:t xml:space="preserve">е 10 рабочих дней после окончания срока подачи заявок проверяет заявки на соответствие требованиям, установленным </w:t>
      </w:r>
      <w:hyperlink w:anchor="P1622" w:tooltip="11. Для участия в отборе глава муниципального образования Красноярского края или уполномоченное им лицо (далее - заявитель) представляет заявление на участие в отборе по форме согласно приложению N 3 к Порядку (далее - заявление) на бумажном носителе нарочным ">
        <w:r>
          <w:rPr>
            <w:color w:val="0000FF"/>
          </w:rPr>
          <w:t>пунктами 11</w:t>
        </w:r>
      </w:hyperlink>
      <w:r>
        <w:t xml:space="preserve"> - </w:t>
      </w:r>
      <w:hyperlink w:anchor="P1630" w:tooltip="15. Электронный носитель с заявлением прилагается к 1-му тому заявки на бумажном носителе.">
        <w:r>
          <w:rPr>
            <w:color w:val="0000FF"/>
          </w:rPr>
          <w:t>15</w:t>
        </w:r>
      </w:hyperlink>
      <w:r>
        <w:t xml:space="preserve"> Порядка, и принимает решение о допуске либо об отказе в допуске заявки к участию в отборе в форме приказа с указанием причин отказа, уведомляет заявителя о принятом решении посредством направления заявителю извещения о </w:t>
      </w:r>
      <w:r>
        <w:t>допуске либо об отказе в допуске к участию в отборе его заявки на адрес электронной почты, указанный в заявлении, и передает допущенные к участию в отборе заявки в конкурсную комиссию.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Заявки, в отношении которых принято решение об отказе в допуске к участ</w:t>
      </w:r>
      <w:r>
        <w:t>ию в отборе, заявителям не возвращаются.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0" w:name="P1648"/>
      <w:bookmarkEnd w:id="30"/>
      <w:r>
        <w:t>22. Конкурсная комиссия в течение 20 рабочих дней со дня получения от агентства заявок, допущенных к участию в отборе, рассматривает и оценивает их в соответствии с критериями отбора муниципальных образований Красно</w:t>
      </w:r>
      <w:r>
        <w:t xml:space="preserve">ярского края для предоставления субсидий, установленными в </w:t>
      </w:r>
      <w:hyperlink w:anchor="P1649" w:tooltip="23. Оценка заявок происходит в соответствии со следующими критериями отбора:">
        <w:r>
          <w:rPr>
            <w:color w:val="0000FF"/>
          </w:rPr>
          <w:t>пункте 23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1" w:name="P1649"/>
      <w:bookmarkEnd w:id="31"/>
      <w:r>
        <w:t>23. Оценка заявок происходит в соответствии со следующими критериями</w:t>
      </w:r>
      <w:r>
        <w:t xml:space="preserve"> отбора: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268"/>
        <w:gridCol w:w="1701"/>
        <w:gridCol w:w="1134"/>
      </w:tblGrid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Критерии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Показатели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 xml:space="preserve">Коэффициент значимости </w:t>
            </w:r>
            <w:hyperlink w:anchor="P1743" w:tooltip="&lt;*&gt; Коэффициент значимости - это весовая характеристика критерия отбора муниципальных образований Красноярского края, позволяющая распределить заявки по рейтингу с учетом степени влияния критерия отбора. Сумма коэффициентов значимости всех критериев отбора рав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Баллы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C1343D" w:rsidRDefault="0007412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1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Доля расходов бюджета муниципального образования, направляемых на реализацию программы в отчетном финансовом году (%)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не более 0,01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0,01, но не более 0,02 или равна 0,02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0,02, но не более 0,03 или равна 0,03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0,03, но не более 0,05 или равна 0,05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0,05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2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Количество местных национально-культурных автономий, общественных организаций, созданных по национально-культурному признаку, либо реализующих мероприятия в сфере развития межнационального и межконфессионального сотрудничества, сохранения и защиты самобытн</w:t>
            </w:r>
            <w:r>
              <w:t>ости, культуры и традиций народов Российской Федерации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1 и менее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1, но не более 3 или равно 3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3, но не более 5 или равно 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6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3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Количество мероприятий, включенных в программу и направленных на:</w:t>
            </w:r>
          </w:p>
          <w:p w:rsidR="00C1343D" w:rsidRDefault="0007412F">
            <w:pPr>
              <w:pStyle w:val="ConsPlusNormal0"/>
            </w:pPr>
            <w:r>
              <w:t>сохранение и развитие языков и культуры народов Российской Федерации;</w:t>
            </w:r>
          </w:p>
          <w:p w:rsidR="00C1343D" w:rsidRDefault="0007412F">
            <w:pPr>
              <w:pStyle w:val="ConsPlusNormal0"/>
            </w:pPr>
            <w:r>
              <w:t>социальную и культурную адаптацию мигрантов;</w:t>
            </w:r>
          </w:p>
          <w:p w:rsidR="00C1343D" w:rsidRDefault="0007412F">
            <w:pPr>
              <w:pStyle w:val="ConsPlusNormal0"/>
            </w:pPr>
            <w:r>
              <w:t>профилактику межнациональных (межэтнических) конфликтов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1, но не более 3 или равно 3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2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3, но не более 5 или равно 5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3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5, но не более 8 или равно 8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свыше 8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</w:tcPr>
          <w:p w:rsidR="00C1343D" w:rsidRDefault="0007412F">
            <w:pPr>
              <w:pStyle w:val="ConsPlusNormal0"/>
            </w:pPr>
            <w:r>
              <w:t>4</w:t>
            </w:r>
          </w:p>
        </w:tc>
        <w:tc>
          <w:tcPr>
            <w:tcW w:w="3402" w:type="dxa"/>
          </w:tcPr>
          <w:p w:rsidR="00C1343D" w:rsidRDefault="0007412F">
            <w:pPr>
              <w:pStyle w:val="ConsPlusNormal0"/>
            </w:pPr>
            <w:r>
              <w:t>Принятие (утверждение) и реализация муниципальным образованием муниципальных правовых актов, предусматривающих:</w:t>
            </w:r>
          </w:p>
        </w:tc>
        <w:tc>
          <w:tcPr>
            <w:tcW w:w="2268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701" w:type="dxa"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C1343D">
            <w:pPr>
              <w:pStyle w:val="ConsPlusNormal0"/>
            </w:pP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4.1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предоставление национально-культурным автономиям, общественным организациям, созданным по национально-культурному признаку либо реализующим мероприятия в сфере развития межнационального и межконфессионального сотрудничества, сохранения и защиты самобытност</w:t>
            </w:r>
            <w:r>
              <w:t>и, культуры и традиций народов Российской Федерации, поддержки в виде предоставления недвижимого имущества в аренду на льготных условиях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поддержка предоставляется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поддержка не предоставляется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4.2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формирование общественных (консультативных) советов органов местного самоуправления по делам национальностей с участием в их работе заинтересованных национально-культурных автономий, общественных организаций, созданных по национально-культурному признаку л</w:t>
            </w:r>
            <w:r>
              <w:t>ибо реализующих мероприятия в сфере развития межнационального и межконфессионального сотрудничества, сохранения и защиты самобытности, культуры и традиций народов Российской Федерации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сформированы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не сформированы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4.3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проведение общественного обсуждения проектов муниципальных правовых актов в сфере укрепления межнационального и межконфессионального согласия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общественное обсуждение проводится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общественное обсуждение не проводится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5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Количество муниципальных служащих, в должностные обязанности которых входят вопросы в сфере укрепления межнационального и межконфессионального согласия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нет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5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2 и более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 w:val="restart"/>
          </w:tcPr>
          <w:p w:rsidR="00C1343D" w:rsidRDefault="0007412F">
            <w:pPr>
              <w:pStyle w:val="ConsPlusNormal0"/>
            </w:pPr>
            <w:r>
              <w:t>6</w:t>
            </w:r>
          </w:p>
        </w:tc>
        <w:tc>
          <w:tcPr>
            <w:tcW w:w="3402" w:type="dxa"/>
            <w:vMerge w:val="restart"/>
          </w:tcPr>
          <w:p w:rsidR="00C1343D" w:rsidRDefault="0007412F">
            <w:pPr>
              <w:pStyle w:val="ConsPlusNormal0"/>
            </w:pPr>
            <w:r>
              <w:t>Наличие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наличие системы</w:t>
            </w:r>
          </w:p>
        </w:tc>
        <w:tc>
          <w:tcPr>
            <w:tcW w:w="1701" w:type="dxa"/>
            <w:vMerge w:val="restart"/>
          </w:tcPr>
          <w:p w:rsidR="00C1343D" w:rsidRDefault="0007412F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10</w:t>
            </w:r>
          </w:p>
        </w:tc>
      </w:tr>
      <w:tr w:rsidR="00C1343D">
        <w:tc>
          <w:tcPr>
            <w:tcW w:w="567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3402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2268" w:type="dxa"/>
          </w:tcPr>
          <w:p w:rsidR="00C1343D" w:rsidRDefault="0007412F">
            <w:pPr>
              <w:pStyle w:val="ConsPlusNormal0"/>
            </w:pPr>
            <w:r>
              <w:t>отсутствие системы</w:t>
            </w:r>
          </w:p>
        </w:tc>
        <w:tc>
          <w:tcPr>
            <w:tcW w:w="1701" w:type="dxa"/>
            <w:vMerge/>
          </w:tcPr>
          <w:p w:rsidR="00C1343D" w:rsidRDefault="00C1343D">
            <w:pPr>
              <w:pStyle w:val="ConsPlusNormal0"/>
            </w:pPr>
          </w:p>
        </w:tc>
        <w:tc>
          <w:tcPr>
            <w:tcW w:w="1134" w:type="dxa"/>
          </w:tcPr>
          <w:p w:rsidR="00C1343D" w:rsidRDefault="0007412F">
            <w:pPr>
              <w:pStyle w:val="ConsPlusNormal0"/>
              <w:jc w:val="center"/>
            </w:pPr>
            <w:r>
              <w:t>0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--------------------------------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2" w:name="P1743"/>
      <w:bookmarkEnd w:id="32"/>
      <w:r>
        <w:t>&lt;*&gt; Коэффициент значимости - это весовая характеристика критерия отбора муниципальных образований Красноярского края, позволяющая распределить заявки по рейтингу с учетом степени влияния критерия отбора. Сумма коэффициентов значимости всех критериев отбора</w:t>
      </w:r>
      <w:r>
        <w:t xml:space="preserve"> равна 1.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24. Для подведения итогов отбора используется десятибалльная система. По каждому критерию отбора членами конкурсной комиссии выставляются до 10 баллов, которые умножаются на коэффициент значимости, установленный для данного критерия отбора, при э</w:t>
      </w:r>
      <w:r>
        <w:t xml:space="preserve">том шаг оценки по каждому критерию отбора, в том числе по интегральным критериям отбора, определен </w:t>
      </w:r>
      <w:hyperlink w:anchor="P1649" w:tooltip="23. Оценка заявок происходит в соответствии со следующими критериями отбора:">
        <w:r>
          <w:rPr>
            <w:color w:val="0000FF"/>
          </w:rPr>
          <w:t>пунктом 23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Оценка рассчитывается по фо</w:t>
      </w:r>
      <w:r>
        <w:t>рмуле: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center"/>
      </w:pPr>
      <w:r>
        <w:rPr>
          <w:noProof/>
          <w:position w:val="-30"/>
        </w:rPr>
        <w:drawing>
          <wp:inline distT="0" distB="0" distL="0" distR="0">
            <wp:extent cx="1474470" cy="53721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(1)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где: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И</w:t>
      </w:r>
      <w:r>
        <w:rPr>
          <w:vertAlign w:val="subscript"/>
        </w:rPr>
        <w:t>i</w:t>
      </w:r>
      <w:r>
        <w:t xml:space="preserve"> - оценка заявки i-го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t - количество критериев отбора муниципальных образований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</w:t>
      </w:r>
      <w:r>
        <w:rPr>
          <w:vertAlign w:val="subscript"/>
        </w:rPr>
        <w:t>ji</w:t>
      </w:r>
      <w:r>
        <w:t xml:space="preserve"> - балл по j-му критерию отбора i-го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Кз</w:t>
      </w:r>
      <w:r>
        <w:rPr>
          <w:vertAlign w:val="subscript"/>
        </w:rPr>
        <w:t>j</w:t>
      </w:r>
      <w:r>
        <w:t xml:space="preserve"> - коэффициент значимости по j-му критерию отбора.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25. По итогам оценки заявок конкурсная комиссия формирует рейтинг заявок путем ранжирования количества итоговых баллов (от наибольшего к наименьшему).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3" w:name="P1755"/>
      <w:bookmarkEnd w:id="33"/>
      <w:r>
        <w:t>26. Победители отбора определяются путем общего суммирования баллов. При равенстве итоговых баллов по результатам оценки заявок приоритет отдается заявкам, поступившим ранее других согласно записи регистрации в журнале регистрации заявок.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Размер субсидии д</w:t>
      </w:r>
      <w:r>
        <w:t>ля предоставления победителям отбора рассчитывается по формуле: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center"/>
      </w:pPr>
      <w:r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(2)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где: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объем субсидии i-го победившего муниципального образования Красноярского края;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C - общий объем бюджетных ассигнований, распределяемых между победителями отбора;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Т - количество муниципальных образований Красноярского края - победителей отбора.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Размер субсидии, предоставляемой муниципальному образованию Красноярского края - победителю </w:t>
      </w:r>
      <w:r>
        <w:t xml:space="preserve">отбора, не может превышать предельного уровня софинансирования объема расходного обязательства муниципального образования Красноярского края из краевого бюджета, установленного в </w:t>
      </w:r>
      <w:hyperlink w:anchor="P1609" w:tooltip="7. Предельный уровень софинансирования объема расходного обязательства муниципального образования Красноярского края из краевого бюджета, учитывая уровень расчетной бюджетной обеспеченности муниципальных образований Красноярского края после выравнивания (далее">
        <w:r>
          <w:rPr>
            <w:color w:val="0000FF"/>
          </w:rPr>
          <w:t>пункте 7</w:t>
        </w:r>
      </w:hyperlink>
      <w:r>
        <w:t xml:space="preserve"> Порядка.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27. В случае если оди</w:t>
      </w:r>
      <w:r>
        <w:t>н или несколько победителей отбора отказались от субсидии до принятия постановления Правительства Красноярского края об утверждении распределения субсидий бюджетам муниципальных образований Красноярского края, то сэкономленные средства субсидии распределяю</w:t>
      </w:r>
      <w:r>
        <w:t xml:space="preserve">тся агентством без проведения отбора, предусмотренного </w:t>
      </w:r>
      <w:hyperlink w:anchor="P1621" w:tooltip="10. В целях проведения отбора агентство принимает в форме приказа решение о проведении отбора (далее - приказ об отборе) не ранее 15 декабря года, предшествующего году предоставления субсидии, и не позднее 15 января года предоставления субсидии и размещает объ">
        <w:r>
          <w:rPr>
            <w:color w:val="0000FF"/>
          </w:rPr>
          <w:t>пунктами 10</w:t>
        </w:r>
      </w:hyperlink>
      <w:r>
        <w:t xml:space="preserve"> - </w:t>
      </w:r>
      <w:hyperlink w:anchor="P1755" w:tooltip="26. Победители отбора определяются путем общего суммирования баллов. При равенстве итоговых баллов по результатам оценки заявок приоритет отдается заявкам, поступившим ранее других согласно записи регистрации в журнале регистрации заявок.">
        <w:r>
          <w:rPr>
            <w:color w:val="0000FF"/>
          </w:rPr>
          <w:t>26</w:t>
        </w:r>
      </w:hyperlink>
      <w:r>
        <w:t xml:space="preserve"> Порядка, между победителями отбора, которые не отказались от субсидии, по формуле, указанной в </w:t>
      </w:r>
      <w:hyperlink w:anchor="P1755" w:tooltip="26. Победители отбора определяются путем общего суммирования баллов. При равенстве итоговых баллов по результатам оценки заявок приоритет отдается заявкам, поступившим ранее других согласно записи регистрации в журнале регистрации заявок.">
        <w:r>
          <w:rPr>
            <w:color w:val="0000FF"/>
          </w:rPr>
          <w:t>пункте 26</w:t>
        </w:r>
      </w:hyperlink>
      <w:r>
        <w:t xml:space="preserve"> Порядка, </w:t>
      </w:r>
      <w:r>
        <w:t>на цели, предусмотренные Порядком. При этом распределяются только сэкономленные средства субсидии. В случае отказа победителя отбора от субсидии после принятия постановления Правительства Красноярского края об утверждении распределения субсидий бюджетам му</w:t>
      </w:r>
      <w:r>
        <w:t>ниципальных образований Красноярского края сэкономленные средства субсидии подлежат возврату в краевой бюджет.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Для отказа от субсидии победитель отбора направляет уведомление, подписанное главой муниципального образования Красноярского края или уполномочен</w:t>
      </w:r>
      <w:r>
        <w:t>ным им лицом, посредством почтовой связи или лично.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28. По итогам рассмотрения заявок, допущенных к участию в отборе, конкурсная комиссия в течение 5 рабочих дней со дня окончания срока, указанного в </w:t>
      </w:r>
      <w:hyperlink w:anchor="P1648" w:tooltip="22. Конкурсная комиссия в течение 20 рабочих дней со дня получения от агентства заявок, допущенных к участию в отборе, рассматривает и оценивает их в соответствии с критериями отбора муниципальных образований Красноярского края для предоставления субсидий, уст">
        <w:r>
          <w:rPr>
            <w:color w:val="0000FF"/>
          </w:rPr>
          <w:t>пункте 22</w:t>
        </w:r>
      </w:hyperlink>
      <w:r>
        <w:t xml:space="preserve"> Порядка,</w:t>
      </w:r>
      <w:r>
        <w:t xml:space="preserve"> готовит протокол заседания конкурсной комиссии, содержащий предложения Правительству Красноярского края о распределении субсидий в отношении заявителей, чьи заявки набрали наибольшее количество баллов (далее соответственно - предложения конкурсной комисси</w:t>
      </w:r>
      <w:r>
        <w:t>и, победители отбора), в двух экземплярах и направляет один экземпляр протокола заседания конкурсной комиссии в агентство в течение 5 рабочих дней со дня проведения заседания конкурсной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29. Распределение субсидий с указанием соответствующих объем</w:t>
      </w:r>
      <w:r>
        <w:t>ов финансирования из краевого бюджета утверждается распоряжением Правительства Красноярского края с учетом предложений конкурсной комиссии в срок не позднее 1 апреля текущего финансового года.</w:t>
      </w:r>
    </w:p>
    <w:p w:rsidR="00C1343D" w:rsidRDefault="0007412F">
      <w:pPr>
        <w:pStyle w:val="ConsPlusNormal0"/>
        <w:jc w:val="both"/>
      </w:pPr>
      <w:r>
        <w:t xml:space="preserve">(п. 29 в ред. </w:t>
      </w:r>
      <w:hyperlink r:id="rId180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30. Агентство размещает итоги отбора на официальном сайте агентства в течение 5 рабочих дней со дня вст</w:t>
      </w:r>
      <w:r>
        <w:t>упления в силу распоряжения Правительства Красноярского края об утверждении распределения субсидий бюджетам муниципальных образований Красноярского края.</w:t>
      </w:r>
    </w:p>
    <w:p w:rsidR="00C1343D" w:rsidRDefault="0007412F">
      <w:pPr>
        <w:pStyle w:val="ConsPlusNormal0"/>
        <w:jc w:val="both"/>
      </w:pPr>
      <w:r>
        <w:t xml:space="preserve">(п. 30 в ред. </w:t>
      </w:r>
      <w:hyperlink r:id="rId181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31. Агентство направляет победителям отбора посредством электронной почты по адресу, указанному заявителем в </w:t>
      </w:r>
      <w:hyperlink w:anchor="P1939" w:tooltip="    8. Перечень прилагаемых документов: __________________________________;">
        <w:r>
          <w:rPr>
            <w:color w:val="0000FF"/>
          </w:rPr>
          <w:t>пункте 8</w:t>
        </w:r>
      </w:hyperlink>
      <w:r>
        <w:t xml:space="preserve"> заявления, проект соглашения в течение 7 рабочих дней со дня вступления в силу распоряжения Правительства Красноярского края об утверждении распределения субсидий бюджетам</w:t>
      </w:r>
      <w:r>
        <w:t xml:space="preserve"> муниципальных образований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bookmarkStart w:id="34" w:name="P1773"/>
      <w:bookmarkEnd w:id="34"/>
      <w:r>
        <w:t xml:space="preserve">Победитель отбора в течение 5 рабочих дней, следующих за днем направления агентством проекта соглашения, подписывает два экземпляра проекта соглашения и направляет их в агентство на бумажном носителе нарочным </w:t>
      </w:r>
      <w:r>
        <w:t>или почтовым отправлением с сопроводительным письмом, которое регистрируется агентством в государственной межведомственной информационной системе электронного документооборота Правительства Красноярского края и иных органов исполнительной власти Красноярск</w:t>
      </w:r>
      <w:r>
        <w:t>ого края "Енисей-СЭД" (далее - Енисей-СЭД) в течение 1 рабочего дня с момента получения.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Полученные и подписанные победителем отбора проекты соглашений подписываются агентством в течение 7 рабочих дней со дня их получения.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Агентство передает экземпляр подп</w:t>
      </w:r>
      <w:r>
        <w:t>исанного соглашения представителю победителя отбора лично, по прибытии его в агентство, либо направляется по почте на бумажном носителе на адрес, указанный в соглашении, в течение 20 рабочих дней со дня подписания соглашения.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Способ передачи (направления) </w:t>
      </w:r>
      <w:r>
        <w:t xml:space="preserve">подписанного со стороны агентства экземпляра соглашения указывается победителем отбора в сопроводительном письме, указанном во </w:t>
      </w:r>
      <w:hyperlink w:anchor="P1773" w:tooltip="Победитель отбора в течение 5 рабочих дней, следующих за днем направления агентством проекта соглашения, подписывает два экземпляра проекта соглашения и направляет их в агентство на бумажном носителе нарочным или почтовым отправлением с сопроводительным письмо">
        <w:r>
          <w:rPr>
            <w:color w:val="0000FF"/>
          </w:rPr>
          <w:t>втором абзаце</w:t>
        </w:r>
      </w:hyperlink>
      <w:r>
        <w:t xml:space="preserve"> настоящего пункта Порядка.</w:t>
      </w:r>
    </w:p>
    <w:p w:rsidR="00C1343D" w:rsidRDefault="0007412F">
      <w:pPr>
        <w:pStyle w:val="ConsPlusNormal0"/>
        <w:jc w:val="both"/>
      </w:pPr>
      <w:r>
        <w:t xml:space="preserve">(п. 31 в ред. </w:t>
      </w:r>
      <w:hyperlink r:id="rId182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32. Субсидия предоставляется на основании соглашения по </w:t>
      </w:r>
      <w:hyperlink r:id="rId183" w:tooltip="Приказ министерства финансов Красноярского края от 20.12.2019 N 171 (ред. от 08.02.2023) &quot;Об утверждении Типовой формы соглашения о предоставлении субсидии местному бюджету из краевого бюджета&quot; {КонсультантПлюс}">
        <w:r>
          <w:rPr>
            <w:color w:val="0000FF"/>
          </w:rPr>
          <w:t>форме</w:t>
        </w:r>
      </w:hyperlink>
      <w:r>
        <w:t>, утвержденной Приказом министерства финансов Красноярского края от 20.12.2019 N 171 "Об утверждении типовой фор</w:t>
      </w:r>
      <w:r>
        <w:t>мы соглашения о предоставлении субсидии местному бюджету из краевого бюджета" (далее - типовая форма), заключенного в срок не позднее 1 мая текущего финансового года.</w:t>
      </w:r>
    </w:p>
    <w:p w:rsidR="00C1343D" w:rsidRDefault="0007412F">
      <w:pPr>
        <w:pStyle w:val="ConsPlusNormal0"/>
        <w:jc w:val="both"/>
      </w:pPr>
      <w:r>
        <w:t xml:space="preserve">(п. 32 в ред. </w:t>
      </w:r>
      <w:hyperlink r:id="rId184" w:tooltip="Постановление Правительства Красноярского края от 27.01.2026 N 69-п &quot;О внесении изменений в Постановление Правительства Красноярского края от 30.09.2013 N 509-п &quot;Об утверждении государственной программы Красноярского края &quot;Укрепление единства российской нации,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27.01.2026 N 69-п)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33. Перечисление средств субсидии осуществляется агентством в соответствии со сводной бюджетной росписью краевого бюджета в преде</w:t>
      </w:r>
      <w:r>
        <w:t>лах лимитов бюджетных обязательств, предусмотренных агентству, в течение 30 рабочих дней со дня представления муниципальным образованием Красноярского края в агентство следующих документов: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копий муниципальных контрактов, договоров на поставку товаров, выполнение работ, оказание услуг;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копий документов, подтверждающих основание заключения муниципальных контрактов, договоров на поставку товаров, выполнение работ, оказание услуг в соответ</w:t>
      </w:r>
      <w:r>
        <w:t xml:space="preserve">ствии с Федеральным </w:t>
      </w:r>
      <w:hyperlink r:id="rId185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(в случ</w:t>
      </w:r>
      <w:r>
        <w:t xml:space="preserve">ае осуществления закупки казенным или бюджетным муниципальным учреждением) или Федеральным </w:t>
      </w:r>
      <w:hyperlink r:id="rId18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 отдельными видами юридических лиц" (в случае осуществления за</w:t>
      </w:r>
      <w:r>
        <w:t>купки автономным муниципальным учреждением);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копии документа, подтверждающего наличие в бюджете муниципального образования Красноярского края (сводной бюджетной росписи местного бюджета) бюджетных ассигнований на исполнение расходных обязательств муници</w:t>
      </w:r>
      <w:r>
        <w:t>пального образования Красноярского края, в целях софинансирования которых предоставляется субсидия, в объеме, необходимом для их исполнения, включая размер планируемой к предоставлению субсидии из краевого бюджета.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Документы, указанные в настоящем пункте, </w:t>
      </w:r>
      <w:r>
        <w:t>представляются в агентство до 30 ноября года предоставления субсидии (включительно). В случае представления в агентство после 30 ноября года предоставления субсидии документов, указанных в настоящем пункте, субсидия не подлежит перечислению.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34. Перечислен</w:t>
      </w:r>
      <w:r>
        <w:t>ие субсидий осуществляется в установленном порядке на казначейский счет для осуществления и отражения операций по учету и распределению поступлений, открытый Управлению Федерального казначейства по Красноярскому краю, для последующего перечисления в устано</w:t>
      </w:r>
      <w:r>
        <w:t>вленном порядке в бюджеты муниципальных образований Красноярского края.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35. Муниципальное образование Красноярского края, получившее субсидию, представляет в агентство не позднее 20 января финансового года, следующего за отчетным, на бумажном носителе непо</w:t>
      </w:r>
      <w:r>
        <w:t>средственно (через представителя) или посредством почтовой связи: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отчет о расходах бюджета муниципального образования Красноярского края, в целях софинансирования которых предоставляется субсидия;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отчет о достижении значений результатов использования субси</w:t>
      </w:r>
      <w:r>
        <w:t>дии по формам, предусмотренным соглашением в соответствии с типовой формой.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36. В случае если муниципальным образованием Красноярского края, получившим субсидию, по состоянию на 31 декабря текущего года допущены нарушения обязательств по достижению значени</w:t>
      </w:r>
      <w:r>
        <w:t>й результатов использования субсидии, предусмотренных соглашением,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</w:t>
      </w:r>
      <w:r>
        <w:t xml:space="preserve">азанные нарушения не устранены, объем средств, подлежащих возврату из бюджета муниципального образования в краевой бюджет в срок до 1 июня года, следующего за годом предоставления субсидии, рассчитывается в соответствии с </w:t>
      </w:r>
      <w:hyperlink r:id="rId187" w:tooltip="Постановление Правительства Красноярского края от 30.09.2015 N 495-п (ред. от 21.10.2025) &quot;Об утверждении Правил формирования, предоставления и распределения субсидий из краевого бюджета бюджетам муниципальных образований Красноярского края&quot; {КонсультантПлюс}">
        <w:r>
          <w:rPr>
            <w:color w:val="0000FF"/>
          </w:rPr>
          <w:t>Правилами</w:t>
        </w:r>
      </w:hyperlink>
      <w:r>
        <w:t xml:space="preserve"> формирования, предоставления и распределения субсидии из краевого бюджета бюджетам муниципальных образований Красноярского края, утвержденными Постан</w:t>
      </w:r>
      <w:r>
        <w:t>овлением Правительства Красноярского края от 30.09.2015 N 495-п "Об утверждении Правил формирования, предоставления и распределения субсидий из краевого бюджета бюджетам муниципальных образований Красноярского края" (далее - Правила).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В случае нецелевого и</w:t>
      </w:r>
      <w:r>
        <w:t>спользования субсидии и (или) нарушения муниципальным образованием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37. В случае документально подтвержденного наступл</w:t>
      </w:r>
      <w:r>
        <w:t xml:space="preserve">ения обстоятельств непреодолимой силы, препятствующих исполнению соответствующих обязательств в соответствии с </w:t>
      </w:r>
      <w:hyperlink r:id="rId188" w:tooltip="Постановление Правительства Красноярского края от 30.09.2015 N 495-п (ред. от 21.10.2025) &quot;Об утверждении Правил формирования, предоставления и распределения субсидий из краевого бюджета бюджетам муниципальных образований Красноярского края&quot; {КонсультантПлюс}">
        <w:r>
          <w:rPr>
            <w:color w:val="0000FF"/>
          </w:rPr>
          <w:t>пунктом 16</w:t>
        </w:r>
      </w:hyperlink>
      <w:r>
        <w:t xml:space="preserve"> Пра</w:t>
      </w:r>
      <w:r>
        <w:t>вил, возврат субсидий из бюджета муниципального образования в краевой бюджет не осуществляется.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38. Контроль за соблюдением муниципальными образованиями Красноярского края условий, целей и порядка предоставления субсидий осуществляется агентством и службой</w:t>
      </w:r>
      <w:r>
        <w:t xml:space="preserve"> финансово-экономического контроля и контроля в сфере закупок Красноярского края в соответствии с законодательством Российской Федерации и Красноярского края.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1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</w:t>
      </w:r>
      <w:r>
        <w:t>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программ, подпрограмм, направленных</w:t>
      </w:r>
    </w:p>
    <w:p w:rsidR="00C1343D" w:rsidRDefault="0007412F">
      <w:pPr>
        <w:pStyle w:val="ConsPlusNormal0"/>
        <w:jc w:val="right"/>
      </w:pPr>
      <w:r>
        <w:t>на реализацию мероприятий в сфере</w:t>
      </w:r>
    </w:p>
    <w:p w:rsidR="00C1343D" w:rsidRDefault="0007412F">
      <w:pPr>
        <w:pStyle w:val="ConsPlusNormal0"/>
        <w:jc w:val="right"/>
      </w:pPr>
      <w:r>
        <w:t>укрепления межнационального</w:t>
      </w:r>
    </w:p>
    <w:p w:rsidR="00C1343D" w:rsidRDefault="0007412F">
      <w:pPr>
        <w:pStyle w:val="ConsPlusNormal0"/>
        <w:jc w:val="right"/>
      </w:pPr>
      <w:r>
        <w:t>и межконфессионального согласия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35" w:name="P1809"/>
      <w:bookmarkEnd w:id="35"/>
      <w:r>
        <w:t>СОСТАВ</w:t>
      </w:r>
    </w:p>
    <w:p w:rsidR="00C1343D" w:rsidRDefault="0007412F">
      <w:pPr>
        <w:pStyle w:val="ConsPlusTitle0"/>
        <w:jc w:val="center"/>
      </w:pPr>
      <w:r>
        <w:t>КОНКУРСНОЙ КОМИССИИ ПО ПРОВЕДЕНИЮ КОНКУРСНОГО ОТБОРА</w:t>
      </w:r>
    </w:p>
    <w:p w:rsidR="00C1343D" w:rsidRDefault="0007412F">
      <w:pPr>
        <w:pStyle w:val="ConsPlusTitle0"/>
        <w:jc w:val="center"/>
      </w:pPr>
      <w:r>
        <w:t>МУНИЦИПАЛЬНЫХ ПРОГРАММ, ПОДПРОГРАММ, НАПРАВЛЕННЫХ</w:t>
      </w:r>
    </w:p>
    <w:p w:rsidR="00C1343D" w:rsidRDefault="0007412F">
      <w:pPr>
        <w:pStyle w:val="ConsPlusTitle0"/>
        <w:jc w:val="center"/>
      </w:pPr>
      <w:r>
        <w:t>НА РЕАЛИЗАЦИЮ МЕРОПРИЯТИЙ В СФЕРЕ УКРЕПЛЕНИЯ</w:t>
      </w:r>
    </w:p>
    <w:p w:rsidR="00C1343D" w:rsidRDefault="0007412F">
      <w:pPr>
        <w:pStyle w:val="ConsPlusTitle0"/>
        <w:jc w:val="center"/>
      </w:pPr>
      <w:r>
        <w:t>МЕЖНАЦИОНАЛЬНОГО И МЕЖКОНФЕССИОНАЛЬНОГО СОГЛАСИЯ</w:t>
      </w:r>
    </w:p>
    <w:p w:rsidR="00C1343D" w:rsidRDefault="00C1343D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67"/>
        <w:gridCol w:w="5386"/>
      </w:tblGrid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Тадтаев</w:t>
            </w:r>
          </w:p>
          <w:p w:rsidR="00C1343D" w:rsidRDefault="0007412F">
            <w:pPr>
              <w:pStyle w:val="ConsPlusNormal0"/>
            </w:pPr>
            <w:r>
              <w:t>Сослан Таймуразович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начальник отдела по делам национальностей, религий и казачества управления общественных связей Губернатора Красноярского края, председатель комиссии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Рогов</w:t>
            </w:r>
          </w:p>
          <w:p w:rsidR="00C1343D" w:rsidRDefault="0007412F">
            <w:pPr>
              <w:pStyle w:val="ConsPlusNormal0"/>
            </w:pPr>
            <w:r>
              <w:t>Константин Александрович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начальник отдела развития институтов гражданского общества и добровольческой деятельности агентства молодежной политики и реализации программ общественного развития Красноярского края, заместитель председателя комиссии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Шуталева</w:t>
            </w:r>
          </w:p>
          <w:p w:rsidR="00C1343D" w:rsidRDefault="0007412F">
            <w:pPr>
              <w:pStyle w:val="ConsPlusNormal0"/>
            </w:pPr>
            <w:r>
              <w:t>Алина Александровна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ведущ</w:t>
            </w:r>
            <w:r>
              <w:t>ий специалист отдела развития институтов гражданского общества и добровольческой деятельности агентства молодежной политики и реализации программ общественного развития Красноярского края, секретарь комиссии</w:t>
            </w:r>
          </w:p>
        </w:tc>
      </w:tr>
      <w:tr w:rsidR="00C1343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члены комиссии: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Ампилогова</w:t>
            </w:r>
          </w:p>
          <w:p w:rsidR="00C1343D" w:rsidRDefault="0007412F">
            <w:pPr>
              <w:pStyle w:val="ConsPlusNormal0"/>
            </w:pPr>
            <w:r>
              <w:t>Галина Владимировна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депутат Законодательного Собрания Красноярского края, заместитель председателя комитета по государственному устройству, законодательству и местному самоуправлению Законодательного Собрания Красноярского края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Бардаков</w:t>
            </w:r>
          </w:p>
          <w:p w:rsidR="00C1343D" w:rsidRDefault="0007412F">
            <w:pPr>
              <w:pStyle w:val="ConsPlusNormal0"/>
            </w:pPr>
            <w:r>
              <w:t>Андрей Васильевич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член Общественной палаты Красноярского края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Данилина</w:t>
            </w:r>
          </w:p>
          <w:p w:rsidR="00C1343D" w:rsidRDefault="0007412F">
            <w:pPr>
              <w:pStyle w:val="ConsPlusNormal0"/>
            </w:pPr>
            <w:r>
              <w:t>Анна Георгиевна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советник отдела по делам национальностей, религий и казачества управления общественных связей Губернатора Красноярского края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Князьков</w:t>
            </w:r>
          </w:p>
          <w:p w:rsidR="00C1343D" w:rsidRDefault="0007412F">
            <w:pPr>
              <w:pStyle w:val="ConsPlusNormal0"/>
            </w:pPr>
            <w:r>
              <w:t>Анатолий Алексеевич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председат</w:t>
            </w:r>
            <w:r>
              <w:t>ель Палаты патриотических, историко-культурных и краеведческих организаций Гражданской ассамблеи Красноярского края (по согласованию)</w:t>
            </w:r>
          </w:p>
        </w:tc>
      </w:tr>
      <w:tr w:rsidR="00C1343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</w:pPr>
            <w:r>
              <w:t>Храмов</w:t>
            </w:r>
          </w:p>
          <w:p w:rsidR="00C1343D" w:rsidRDefault="0007412F">
            <w:pPr>
              <w:pStyle w:val="ConsPlusNormal0"/>
            </w:pPr>
            <w:r>
              <w:t>Геннадий Иванович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C1343D" w:rsidRDefault="0007412F">
            <w:pPr>
              <w:pStyle w:val="ConsPlusNormal0"/>
              <w:jc w:val="both"/>
            </w:pPr>
            <w:r>
              <w:t>исполняющий обязанности председателя Общественной палаты Красноярского края (по согласованию)</w:t>
            </w:r>
          </w:p>
        </w:tc>
      </w:tr>
    </w:tbl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2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программ, подпрограмм, направленных</w:t>
      </w:r>
    </w:p>
    <w:p w:rsidR="00C1343D" w:rsidRDefault="0007412F">
      <w:pPr>
        <w:pStyle w:val="ConsPlusNormal0"/>
        <w:jc w:val="right"/>
      </w:pPr>
      <w:r>
        <w:t>на реализацию мероприятий в сфере</w:t>
      </w:r>
    </w:p>
    <w:p w:rsidR="00C1343D" w:rsidRDefault="0007412F">
      <w:pPr>
        <w:pStyle w:val="ConsPlusNormal0"/>
        <w:jc w:val="right"/>
      </w:pPr>
      <w:r>
        <w:t>укрепления межнационального</w:t>
      </w:r>
    </w:p>
    <w:p w:rsidR="00C1343D" w:rsidRDefault="0007412F">
      <w:pPr>
        <w:pStyle w:val="ConsPlusNormal0"/>
        <w:jc w:val="right"/>
      </w:pPr>
      <w:r>
        <w:t>и межконфессионального согласия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Title0"/>
        <w:jc w:val="center"/>
      </w:pPr>
      <w:bookmarkStart w:id="36" w:name="P1864"/>
      <w:bookmarkEnd w:id="36"/>
      <w:r>
        <w:t>ПОЛОЖЕНИЕ</w:t>
      </w:r>
    </w:p>
    <w:p w:rsidR="00C1343D" w:rsidRDefault="0007412F">
      <w:pPr>
        <w:pStyle w:val="ConsPlusTitle0"/>
        <w:jc w:val="center"/>
      </w:pPr>
      <w:r>
        <w:t>О КОНКУРСНОЙ КОМИССИИ ПО ПРОВЕДЕНИЮ КОНКУРСНОГО ОТБОРА</w:t>
      </w:r>
    </w:p>
    <w:p w:rsidR="00C1343D" w:rsidRDefault="0007412F">
      <w:pPr>
        <w:pStyle w:val="ConsPlusTitle0"/>
        <w:jc w:val="center"/>
      </w:pPr>
      <w:r>
        <w:t>МУНИЦИПАЛЬНЫХ ПРОГРАММ, ПОДПРОГРАММ, НАПРАВЛЕННЫХ</w:t>
      </w:r>
    </w:p>
    <w:p w:rsidR="00C1343D" w:rsidRDefault="0007412F">
      <w:pPr>
        <w:pStyle w:val="ConsPlusTitle0"/>
        <w:jc w:val="center"/>
      </w:pPr>
      <w:r>
        <w:t>НА РЕАЛИЗА</w:t>
      </w:r>
      <w:r>
        <w:t>ЦИЮ МЕРОПРИЯТИЙ В СФЕРЕ УКРЕПЛЕНИЯ</w:t>
      </w:r>
    </w:p>
    <w:p w:rsidR="00C1343D" w:rsidRDefault="0007412F">
      <w:pPr>
        <w:pStyle w:val="ConsPlusTitle0"/>
        <w:jc w:val="center"/>
      </w:pPr>
      <w:r>
        <w:t>МЕЖНАЦИОНАЛЬНОГО И МЕЖКОНФЕССИОНАЛЬНОГО СОГЛАСИЯ</w:t>
      </w:r>
    </w:p>
    <w:p w:rsidR="00C1343D" w:rsidRDefault="0007412F">
      <w:pPr>
        <w:pStyle w:val="ConsPlusTitle0"/>
        <w:jc w:val="center"/>
      </w:pPr>
      <w:r>
        <w:t>(ДАЛЕЕ - ПОЛОЖЕНИЕ)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ind w:firstLine="540"/>
        <w:jc w:val="both"/>
      </w:pPr>
      <w:r>
        <w:t>1. Настоящее Положение регулирует деятельность конкурсной комиссии по проведению конкурсного отбора муниципальных программ, подпрограмм, направленных на реализацию мероприятий в сфере укрепления межнационального и межконфессионального согласия (далее - кон</w:t>
      </w:r>
      <w:r>
        <w:t>курс, комиссия).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2. Задачей комиссии является подготовка предложений Правительству Красноярского края о распределении субсидий бюджетам муниципальных образований Красноярского края на реализацию муниципальных программ, подпрограмм, направленных на реализац</w:t>
      </w:r>
      <w:r>
        <w:t>ию мероприятий в сфере укрепления межнационального и межконфессионального согласия (далее - субсидия).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3. Функциями комиссии являются: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рассмотрение и оценка заявок на участие в конкурсном отборе муниципальных программ, подпрограмм, направленных на реали</w:t>
      </w:r>
      <w:r>
        <w:t>зацию мероприятий в сфере укрепления межнационального и межконфессионального согласия, допущенных к участию в конкурсе (далее - заявки), в соответствии с критериями отбора муниципальных образований Красноярского края для предоставления субсидий, установлен</w:t>
      </w:r>
      <w:r>
        <w:t xml:space="preserve">ными в </w:t>
      </w:r>
      <w:hyperlink w:anchor="P1649" w:tooltip="23. Оценка заявок происходит в соответствии со следующими критериями отбора:">
        <w:r>
          <w:rPr>
            <w:color w:val="0000FF"/>
          </w:rPr>
          <w:t>пункте 23</w:t>
        </w:r>
      </w:hyperlink>
      <w:r>
        <w:t xml:space="preserve"> Порядка предоставления и распределения субсидий бюджетам муниципальных образований Красноярского края на реализацию муниципальных</w:t>
      </w:r>
      <w:r>
        <w:t xml:space="preserve"> программ, подпрограмм, направленных на реализацию мероприятий в сфере укрепления межнационального и межконфессионального согласия (далее - Порядок);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формирование рейтинга заявок;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подготовка предложений Правительству Красноярского края о распределени</w:t>
      </w:r>
      <w:r>
        <w:t>и субсидий в отношении муниципальных образований Красноярского края, чьи заявки набрали наибольшее количество баллов.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4. Комиссия состоит из председателя комиссии, заместителя председателя комиссии, секретаря комиссии и членов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5. Комиссия осущест</w:t>
      </w:r>
      <w:r>
        <w:t>вляет свою деятельность на заседаниях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6. Председатель комиссии, а в его отсутствие - заместитель председателя комиссии (далее - председательствующий):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руководит работой комиссии;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организует и планирует деятельность комиссии;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3) открывает и </w:t>
      </w:r>
      <w:r>
        <w:t>ведет заседания комиссии;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4) подписывает протоколы заседаний (выписки из протоколов заседаний) комиссии, а также запросы и иные документы, направляемые от имени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7. Секретарь комиссии: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1) организует документооборот комиссии;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2) извещает членов комиссии о месте и времени заседания комиссии, повестке дня заседания комиссии;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3) оформляет протоколы заседаний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8. Заседание комиссии считается правомочным, если в нем участвует не менее</w:t>
      </w:r>
      <w:r>
        <w:t xml:space="preserve"> чем две трети от общего числа ее членов.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О месте и времени очередного заседания комиссии, повестке заседания комиссии члены комиссии извещаются секретарем комиссии в срок не позднее 2 рабочих дней до дня заседания комиссии. Извещение производится электрон</w:t>
      </w:r>
      <w:r>
        <w:t>ной почтой, телефонограммой.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9. Решения комиссии принимаются открытым голосованием простым большинством голосов членов комиссии, присутствующих на заседании комиссии. При равенстве голосов голос председательствующего на заседании комиссии является решающим</w:t>
      </w:r>
      <w:r>
        <w:t>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10. Принятие решений членами комиссии путем проведения заочного голосования, а также делегирование ими своих полномочий иным лицам не допускается.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11. Решения комиссии оформляются протоколом, который подписывается председательствовавшим на заседании коми</w:t>
      </w:r>
      <w:r>
        <w:t>ссии и секретарем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 xml:space="preserve">12. Протокол заседания комиссии составляется в двух экземплярах, один экземпляр которого направляется секретарем комиссии в течение 3 рабочих дней со дня окончания срока, указанного в </w:t>
      </w:r>
      <w:hyperlink w:anchor="P1648" w:tooltip="22. Конкурсная комиссия в течение 20 рабочих дней со дня получения от агентства заявок, допущенных к участию в отборе, рассматривает и оценивает их в соответствии с критериями отбора муниципальных образований Красноярского края для предоставления субсидий, уст">
        <w:r>
          <w:rPr>
            <w:color w:val="0000FF"/>
          </w:rPr>
          <w:t>пункте</w:t>
        </w:r>
        <w:r>
          <w:rPr>
            <w:color w:val="0000FF"/>
          </w:rPr>
          <w:t xml:space="preserve"> 22</w:t>
        </w:r>
      </w:hyperlink>
      <w:r>
        <w:t xml:space="preserve"> Порядка, в агентство молодежной политики и реализации программ общественного развития Красноярского края (далее - Агентство).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13. Заявки возвращаются секретарем комиссии в Агентство в течение 3 рабочих дней со дня проведения заседания комиссии.</w:t>
      </w:r>
    </w:p>
    <w:p w:rsidR="00C1343D" w:rsidRDefault="0007412F">
      <w:pPr>
        <w:pStyle w:val="ConsPlusNormal0"/>
        <w:spacing w:before="240"/>
        <w:ind w:firstLine="540"/>
        <w:jc w:val="both"/>
      </w:pPr>
      <w:r>
        <w:t>14. Орг</w:t>
      </w:r>
      <w:r>
        <w:t>анизационно-техническое обеспечение деятельности комиссии осуществляет Агентство.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rmal0"/>
        <w:jc w:val="right"/>
        <w:outlineLvl w:val="2"/>
      </w:pPr>
      <w:r>
        <w:t>Приложение N 3</w:t>
      </w:r>
    </w:p>
    <w:p w:rsidR="00C1343D" w:rsidRDefault="0007412F">
      <w:pPr>
        <w:pStyle w:val="ConsPlusNormal0"/>
        <w:jc w:val="right"/>
      </w:pPr>
      <w:r>
        <w:t>к Порядку</w:t>
      </w:r>
    </w:p>
    <w:p w:rsidR="00C1343D" w:rsidRDefault="0007412F">
      <w:pPr>
        <w:pStyle w:val="ConsPlusNormal0"/>
        <w:jc w:val="right"/>
      </w:pPr>
      <w:r>
        <w:t>предоставления и распределения</w:t>
      </w:r>
    </w:p>
    <w:p w:rsidR="00C1343D" w:rsidRDefault="0007412F">
      <w:pPr>
        <w:pStyle w:val="ConsPlusNormal0"/>
        <w:jc w:val="right"/>
      </w:pPr>
      <w:r>
        <w:t>субсидий бюджетам муниципальных</w:t>
      </w:r>
    </w:p>
    <w:p w:rsidR="00C1343D" w:rsidRDefault="0007412F">
      <w:pPr>
        <w:pStyle w:val="ConsPlusNormal0"/>
        <w:jc w:val="right"/>
      </w:pPr>
      <w:r>
        <w:t>образований Красноярского края</w:t>
      </w:r>
    </w:p>
    <w:p w:rsidR="00C1343D" w:rsidRDefault="0007412F">
      <w:pPr>
        <w:pStyle w:val="ConsPlusNormal0"/>
        <w:jc w:val="right"/>
      </w:pPr>
      <w:r>
        <w:t>на реализацию муниципальных</w:t>
      </w:r>
    </w:p>
    <w:p w:rsidR="00C1343D" w:rsidRDefault="0007412F">
      <w:pPr>
        <w:pStyle w:val="ConsPlusNormal0"/>
        <w:jc w:val="right"/>
      </w:pPr>
      <w:r>
        <w:t>программ, подпрограмм,</w:t>
      </w:r>
      <w:r>
        <w:t xml:space="preserve"> направленных</w:t>
      </w:r>
    </w:p>
    <w:p w:rsidR="00C1343D" w:rsidRDefault="0007412F">
      <w:pPr>
        <w:pStyle w:val="ConsPlusNormal0"/>
        <w:jc w:val="right"/>
      </w:pPr>
      <w:r>
        <w:t>на реализацию мероприятий в сфере</w:t>
      </w:r>
    </w:p>
    <w:p w:rsidR="00C1343D" w:rsidRDefault="0007412F">
      <w:pPr>
        <w:pStyle w:val="ConsPlusNormal0"/>
        <w:jc w:val="right"/>
      </w:pPr>
      <w:r>
        <w:t>укрепления межнационального</w:t>
      </w:r>
    </w:p>
    <w:p w:rsidR="00C1343D" w:rsidRDefault="0007412F">
      <w:pPr>
        <w:pStyle w:val="ConsPlusNormal0"/>
        <w:jc w:val="right"/>
      </w:pPr>
      <w:r>
        <w:t>и межконфессионального согласия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07412F">
      <w:pPr>
        <w:pStyle w:val="ConsPlusNonformat0"/>
        <w:jc w:val="both"/>
      </w:pPr>
      <w:bookmarkStart w:id="37" w:name="P1912"/>
      <w:bookmarkEnd w:id="37"/>
      <w:r>
        <w:t xml:space="preserve">          Заявление на участие в конкурсном отборе муниципальных</w:t>
      </w:r>
    </w:p>
    <w:p w:rsidR="00C1343D" w:rsidRDefault="0007412F">
      <w:pPr>
        <w:pStyle w:val="ConsPlusNonformat0"/>
        <w:jc w:val="both"/>
      </w:pPr>
      <w:r>
        <w:t xml:space="preserve">             программ, подпрограмм, направленных на реализацию</w:t>
      </w:r>
    </w:p>
    <w:p w:rsidR="00C1343D" w:rsidRDefault="0007412F">
      <w:pPr>
        <w:pStyle w:val="ConsPlusNonformat0"/>
        <w:jc w:val="both"/>
      </w:pPr>
      <w:r>
        <w:t xml:space="preserve">              мероприятий в сфере укрепления межнационального</w:t>
      </w:r>
    </w:p>
    <w:p w:rsidR="00C1343D" w:rsidRDefault="0007412F">
      <w:pPr>
        <w:pStyle w:val="ConsPlusNonformat0"/>
        <w:jc w:val="both"/>
      </w:pPr>
      <w:r>
        <w:t xml:space="preserve">                      и межконфессионального согласия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 xml:space="preserve">    1. Наименование муниципального образования Красноярского края:</w:t>
      </w:r>
    </w:p>
    <w:p w:rsidR="00C1343D" w:rsidRDefault="0007412F">
      <w:pPr>
        <w:pStyle w:val="ConsPlusNonformat0"/>
        <w:jc w:val="both"/>
      </w:pPr>
      <w:r>
        <w:t>_________</w:t>
      </w:r>
      <w:r>
        <w:t>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2.  Наименование муниципальной программы, подпрограммы, направленной на</w:t>
      </w:r>
    </w:p>
    <w:p w:rsidR="00C1343D" w:rsidRDefault="0007412F">
      <w:pPr>
        <w:pStyle w:val="ConsPlusNonformat0"/>
        <w:jc w:val="both"/>
      </w:pPr>
      <w:r>
        <w:t>реализацию    мероприятий    в    сфере   укрепления   межнационального   и</w:t>
      </w:r>
    </w:p>
    <w:p w:rsidR="00C1343D" w:rsidRDefault="0007412F">
      <w:pPr>
        <w:pStyle w:val="ConsPlusNonformat0"/>
        <w:jc w:val="both"/>
      </w:pPr>
      <w:r>
        <w:t>межконфессионального согласия (далее - программа):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3. Сроки реализации программы: __________________</w:t>
      </w:r>
      <w:r>
        <w:t>_____________________;</w:t>
      </w:r>
    </w:p>
    <w:p w:rsidR="00C1343D" w:rsidRDefault="0007412F">
      <w:pPr>
        <w:pStyle w:val="ConsPlusNonformat0"/>
        <w:jc w:val="both"/>
      </w:pPr>
      <w:r>
        <w:t xml:space="preserve">    4. Направления программы: 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5.   Специалист,  с  которым  осуществляется  взаимодействие  агентства</w:t>
      </w:r>
    </w:p>
    <w:p w:rsidR="00C1343D" w:rsidRDefault="0007412F">
      <w:pPr>
        <w:pStyle w:val="ConsPlusNonformat0"/>
        <w:jc w:val="both"/>
      </w:pPr>
      <w:r>
        <w:t>молодежной   политики   и   реализации   программ   общественного  развития</w:t>
      </w:r>
    </w:p>
    <w:p w:rsidR="00C1343D" w:rsidRDefault="0007412F">
      <w:pPr>
        <w:pStyle w:val="ConsPlusNonformat0"/>
        <w:jc w:val="both"/>
      </w:pPr>
      <w:r>
        <w:t>Красн</w:t>
      </w:r>
      <w:r>
        <w:t>оярского  края  (далее  -  Агентство) по вопросам участия в конкурсном</w:t>
      </w:r>
    </w:p>
    <w:p w:rsidR="00C1343D" w:rsidRDefault="0007412F">
      <w:pPr>
        <w:pStyle w:val="ConsPlusNonformat0"/>
        <w:jc w:val="both"/>
      </w:pPr>
      <w:r>
        <w:t>отборе   на  предоставление  субсидий  бюджетам  муниципальных  образований</w:t>
      </w:r>
    </w:p>
    <w:p w:rsidR="00C1343D" w:rsidRDefault="0007412F">
      <w:pPr>
        <w:pStyle w:val="ConsPlusNonformat0"/>
        <w:jc w:val="both"/>
      </w:pPr>
      <w:r>
        <w:t>Красноярского  края  на  реализацию  муниципальных  программ,  подпрограмм,</w:t>
      </w:r>
    </w:p>
    <w:p w:rsidR="00C1343D" w:rsidRDefault="0007412F">
      <w:pPr>
        <w:pStyle w:val="ConsPlusNonformat0"/>
        <w:jc w:val="both"/>
      </w:pPr>
      <w:r>
        <w:t>направленных  на реализацию мероп</w:t>
      </w:r>
      <w:r>
        <w:t>риятий в сфере укрепления межнационального</w:t>
      </w:r>
    </w:p>
    <w:p w:rsidR="00C1343D" w:rsidRDefault="0007412F">
      <w:pPr>
        <w:pStyle w:val="ConsPlusNonformat0"/>
        <w:jc w:val="both"/>
      </w:pPr>
      <w:r>
        <w:t>и межконфессионального согласия: 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                 (ФИО, должность, адрес, телефон)</w:t>
      </w:r>
    </w:p>
    <w:p w:rsidR="00C1343D" w:rsidRDefault="0007412F">
      <w:pPr>
        <w:pStyle w:val="ConsPlusNonformat0"/>
        <w:jc w:val="both"/>
      </w:pPr>
      <w:r>
        <w:t xml:space="preserve">    6.   Утвержденная   сумма</w:t>
      </w:r>
      <w:r>
        <w:t xml:space="preserve">   расходов  местного  бюджета  на  реализацию</w:t>
      </w:r>
    </w:p>
    <w:p w:rsidR="00C1343D" w:rsidRDefault="0007412F">
      <w:pPr>
        <w:pStyle w:val="ConsPlusNonformat0"/>
        <w:jc w:val="both"/>
      </w:pPr>
      <w:r>
        <w:t>программы: 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                 (тыс. рублей (цифрами и прописью)</w:t>
      </w:r>
    </w:p>
    <w:p w:rsidR="00C1343D" w:rsidRDefault="0007412F">
      <w:pPr>
        <w:pStyle w:val="ConsPlusNonformat0"/>
        <w:jc w:val="both"/>
      </w:pPr>
      <w:r>
        <w:t xml:space="preserve">    7.  Доля  расходов  бюджета муниципального образования, направляемых на</w:t>
      </w:r>
    </w:p>
    <w:p w:rsidR="00C1343D" w:rsidRDefault="0007412F">
      <w:pPr>
        <w:pStyle w:val="ConsPlusNonformat0"/>
        <w:jc w:val="both"/>
      </w:pPr>
      <w:r>
        <w:t>ре</w:t>
      </w:r>
      <w:r>
        <w:t>ализацию программы в отчетном финансовом году (%): _____________________;</w:t>
      </w:r>
    </w:p>
    <w:p w:rsidR="00C1343D" w:rsidRDefault="0007412F">
      <w:pPr>
        <w:pStyle w:val="ConsPlusNonformat0"/>
        <w:jc w:val="both"/>
      </w:pPr>
      <w:bookmarkStart w:id="38" w:name="P1939"/>
      <w:bookmarkEnd w:id="38"/>
      <w:r>
        <w:t xml:space="preserve">    8. Перечень прилагаемых документов: __________________________________;</w:t>
      </w:r>
    </w:p>
    <w:p w:rsidR="00C1343D" w:rsidRDefault="0007412F">
      <w:pPr>
        <w:pStyle w:val="ConsPlusNonformat0"/>
        <w:jc w:val="both"/>
      </w:pPr>
      <w:r>
        <w:t xml:space="preserve">    9.  Количество  местных  национально-культурных автономий, общественных</w:t>
      </w:r>
    </w:p>
    <w:p w:rsidR="00C1343D" w:rsidRDefault="0007412F">
      <w:pPr>
        <w:pStyle w:val="ConsPlusNonformat0"/>
        <w:jc w:val="both"/>
      </w:pPr>
      <w:r>
        <w:t>организаций,    созданных   по   национально-культурному   признаку,   либо</w:t>
      </w:r>
    </w:p>
    <w:p w:rsidR="00C1343D" w:rsidRDefault="0007412F">
      <w:pPr>
        <w:pStyle w:val="ConsPlusNonformat0"/>
        <w:jc w:val="both"/>
      </w:pPr>
      <w:r>
        <w:t>реализующих    мероприятия    в    сфере    развития   межнационального   и</w:t>
      </w:r>
    </w:p>
    <w:p w:rsidR="00C1343D" w:rsidRDefault="0007412F">
      <w:pPr>
        <w:pStyle w:val="ConsPlusNonformat0"/>
        <w:jc w:val="both"/>
      </w:pPr>
      <w:r>
        <w:t>межконфессионального  сотруд</w:t>
      </w:r>
      <w:r>
        <w:t>ничества,  сохранения  и  защиты  самобытности,</w:t>
      </w:r>
    </w:p>
    <w:p w:rsidR="00C1343D" w:rsidRDefault="0007412F">
      <w:pPr>
        <w:pStyle w:val="ConsPlusNonformat0"/>
        <w:jc w:val="both"/>
      </w:pPr>
      <w:r>
        <w:t>культуры       и      традиций      народов      Российской      Федерации: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10.  Количество  мероприятий,  включенных в программу и на</w:t>
      </w:r>
      <w:r>
        <w:t>правленных на</w:t>
      </w:r>
    </w:p>
    <w:p w:rsidR="00C1343D" w:rsidRDefault="0007412F">
      <w:pPr>
        <w:pStyle w:val="ConsPlusNonformat0"/>
        <w:jc w:val="both"/>
      </w:pPr>
      <w:r>
        <w:t>сохранение  и  развитие  языков  и  культуры  народов Российской Федерации,</w:t>
      </w:r>
    </w:p>
    <w:p w:rsidR="00C1343D" w:rsidRDefault="0007412F">
      <w:pPr>
        <w:pStyle w:val="ConsPlusNonformat0"/>
        <w:jc w:val="both"/>
      </w:pPr>
      <w:r>
        <w:t>социальную  и  культурную адаптацию мигрантов, профилактику межнациональных</w:t>
      </w:r>
    </w:p>
    <w:p w:rsidR="00C1343D" w:rsidRDefault="0007412F">
      <w:pPr>
        <w:pStyle w:val="ConsPlusNonformat0"/>
        <w:jc w:val="both"/>
      </w:pPr>
      <w:r>
        <w:t>(межэтнических)            конфликтов:           __________________________</w:t>
      </w:r>
    </w:p>
    <w:p w:rsidR="00C1343D" w:rsidRDefault="0007412F">
      <w:pPr>
        <w:pStyle w:val="ConsPlusNonformat0"/>
        <w:jc w:val="both"/>
      </w:pPr>
      <w:r>
        <w:t>______________</w:t>
      </w:r>
      <w:r>
        <w:t>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11.  Принятие  (утверждение)  и  реализация  муниципальным образованием</w:t>
      </w:r>
    </w:p>
    <w:p w:rsidR="00C1343D" w:rsidRDefault="0007412F">
      <w:pPr>
        <w:pStyle w:val="ConsPlusNonformat0"/>
        <w:jc w:val="both"/>
      </w:pPr>
      <w:r>
        <w:t>муниципальных правовых актов (далее - акт), предусматривающих:</w:t>
      </w:r>
    </w:p>
    <w:p w:rsidR="00C1343D" w:rsidRDefault="0007412F">
      <w:pPr>
        <w:pStyle w:val="ConsPlusNonformat0"/>
        <w:jc w:val="both"/>
      </w:pPr>
      <w:r>
        <w:t xml:space="preserve">    1)   предоставление   национально-культурным  автономиям,</w:t>
      </w:r>
      <w:r>
        <w:t xml:space="preserve">  общественным</w:t>
      </w:r>
    </w:p>
    <w:p w:rsidR="00C1343D" w:rsidRDefault="0007412F">
      <w:pPr>
        <w:pStyle w:val="ConsPlusNonformat0"/>
        <w:jc w:val="both"/>
      </w:pPr>
      <w:r>
        <w:t>организациям,   созданным   по   национально-культурному   признаку,   либо</w:t>
      </w:r>
    </w:p>
    <w:p w:rsidR="00C1343D" w:rsidRDefault="0007412F">
      <w:pPr>
        <w:pStyle w:val="ConsPlusNonformat0"/>
        <w:jc w:val="both"/>
      </w:pPr>
      <w:r>
        <w:t>реализующим    мероприятия    в    сфере    развития   межнационального   и</w:t>
      </w:r>
    </w:p>
    <w:p w:rsidR="00C1343D" w:rsidRDefault="0007412F">
      <w:pPr>
        <w:pStyle w:val="ConsPlusNonformat0"/>
        <w:jc w:val="both"/>
      </w:pPr>
      <w:r>
        <w:t>межконфессионального  сотрудничества,  сохранения  и  защиты  самобытности,</w:t>
      </w:r>
    </w:p>
    <w:p w:rsidR="00C1343D" w:rsidRDefault="0007412F">
      <w:pPr>
        <w:pStyle w:val="ConsPlusNonformat0"/>
        <w:jc w:val="both"/>
      </w:pPr>
      <w:r>
        <w:t xml:space="preserve">культуры   и </w:t>
      </w:r>
      <w:r>
        <w:t xml:space="preserve"> традиций  народов  Российской  Федерации,  поддержки  в  виде</w:t>
      </w:r>
    </w:p>
    <w:p w:rsidR="00C1343D" w:rsidRDefault="0007412F">
      <w:pPr>
        <w:pStyle w:val="ConsPlusNonformat0"/>
        <w:jc w:val="both"/>
      </w:pPr>
      <w:r>
        <w:t>предоставления недвижимого имущества в аренду на льготных условиях (указать</w:t>
      </w:r>
    </w:p>
    <w:p w:rsidR="00C1343D" w:rsidRDefault="0007412F">
      <w:pPr>
        <w:pStyle w:val="ConsPlusNonformat0"/>
        <w:jc w:val="both"/>
      </w:pPr>
      <w:r>
        <w:t>наименование и реквизиты актов): 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</w:t>
      </w:r>
      <w:r>
        <w:t>_________________________________;</w:t>
      </w:r>
    </w:p>
    <w:p w:rsidR="00C1343D" w:rsidRDefault="0007412F">
      <w:pPr>
        <w:pStyle w:val="ConsPlusNonformat0"/>
        <w:jc w:val="both"/>
      </w:pPr>
      <w:r>
        <w:t xml:space="preserve">    2) формирование общественных (консультативных) советов органов местного</w:t>
      </w:r>
    </w:p>
    <w:p w:rsidR="00C1343D" w:rsidRDefault="0007412F">
      <w:pPr>
        <w:pStyle w:val="ConsPlusNonformat0"/>
        <w:jc w:val="both"/>
      </w:pPr>
      <w:r>
        <w:t>самоуправления   по   делам   национальностей   с   участием  в  их  работе</w:t>
      </w:r>
    </w:p>
    <w:p w:rsidR="00C1343D" w:rsidRDefault="0007412F">
      <w:pPr>
        <w:pStyle w:val="ConsPlusNonformat0"/>
        <w:jc w:val="both"/>
      </w:pPr>
      <w:r>
        <w:t>заинтересованных     национально-культурных     автономий,     общест</w:t>
      </w:r>
      <w:r>
        <w:t>венных</w:t>
      </w:r>
    </w:p>
    <w:p w:rsidR="00C1343D" w:rsidRDefault="0007412F">
      <w:pPr>
        <w:pStyle w:val="ConsPlusNonformat0"/>
        <w:jc w:val="both"/>
      </w:pPr>
      <w:r>
        <w:t>организаций, созданных по национально-культурному признаку либо реализующих</w:t>
      </w:r>
    </w:p>
    <w:p w:rsidR="00C1343D" w:rsidRDefault="0007412F">
      <w:pPr>
        <w:pStyle w:val="ConsPlusNonformat0"/>
        <w:jc w:val="both"/>
      </w:pPr>
      <w:r>
        <w:t>мероприятия   в  сфере  развития  межнационального  и  межконфессионального</w:t>
      </w:r>
    </w:p>
    <w:p w:rsidR="00C1343D" w:rsidRDefault="0007412F">
      <w:pPr>
        <w:pStyle w:val="ConsPlusNonformat0"/>
        <w:jc w:val="both"/>
      </w:pPr>
      <w:r>
        <w:t>сотрудничества,  сохранения  и  защиты  самобытности,  культуры  и традиций</w:t>
      </w:r>
    </w:p>
    <w:p w:rsidR="00C1343D" w:rsidRDefault="0007412F">
      <w:pPr>
        <w:pStyle w:val="ConsPlusNonformat0"/>
        <w:jc w:val="both"/>
      </w:pPr>
      <w:r>
        <w:t xml:space="preserve">народов  Российской  </w:t>
      </w:r>
      <w:r>
        <w:t>Федерации  (указать  наименование  и реквизиты актов):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3)  проведение общественного обсуждения проектов муниципальных правовых</w:t>
      </w:r>
    </w:p>
    <w:p w:rsidR="00C1343D" w:rsidRDefault="0007412F">
      <w:pPr>
        <w:pStyle w:val="ConsPlusNonformat0"/>
        <w:jc w:val="both"/>
      </w:pPr>
      <w:r>
        <w:t>актов  в  сфере укрепления межнационального и межконфессионального согласия</w:t>
      </w:r>
    </w:p>
    <w:p w:rsidR="00C1343D" w:rsidRDefault="0007412F">
      <w:pPr>
        <w:pStyle w:val="ConsPlusNonformat0"/>
        <w:jc w:val="both"/>
      </w:pPr>
      <w:r>
        <w:t>(указать наименование и рекв</w:t>
      </w:r>
      <w:r>
        <w:t>изиты актов):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13.   Количество  муниципальных  служащих,  в  должностные  обязанности</w:t>
      </w:r>
    </w:p>
    <w:p w:rsidR="00C1343D" w:rsidRDefault="0007412F">
      <w:pPr>
        <w:pStyle w:val="ConsPlusNonformat0"/>
        <w:jc w:val="both"/>
      </w:pPr>
      <w:r>
        <w:t>которых    вхо</w:t>
      </w:r>
      <w:r>
        <w:t>дят   вопросы   в   сфере   укрепления   межнационального   и</w:t>
      </w:r>
    </w:p>
    <w:p w:rsidR="00C1343D" w:rsidRDefault="0007412F">
      <w:pPr>
        <w:pStyle w:val="ConsPlusNonformat0"/>
        <w:jc w:val="both"/>
      </w:pPr>
      <w:r>
        <w:t>межконфессионального согласия: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14.   Наличие   системы   мониторинга   в   сфере   межнациональных   и</w:t>
      </w:r>
    </w:p>
    <w:p w:rsidR="00C1343D" w:rsidRDefault="0007412F">
      <w:pPr>
        <w:pStyle w:val="ConsPlusNonformat0"/>
        <w:jc w:val="both"/>
      </w:pPr>
      <w:r>
        <w:t>межконфесси</w:t>
      </w:r>
      <w:r>
        <w:t>ональных   отношений   и   раннего   предупреждения  конфликтных</w:t>
      </w:r>
    </w:p>
    <w:p w:rsidR="00C1343D" w:rsidRDefault="0007412F">
      <w:pPr>
        <w:pStyle w:val="ConsPlusNonformat0"/>
        <w:jc w:val="both"/>
      </w:pPr>
      <w:r>
        <w:t>ситуаций: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___________________________________________________________________________</w:t>
      </w:r>
    </w:p>
    <w:p w:rsidR="00C1343D" w:rsidRDefault="0007412F">
      <w:pPr>
        <w:pStyle w:val="ConsPlusNonformat0"/>
        <w:jc w:val="both"/>
      </w:pPr>
      <w:r>
        <w:t>__________________________________________________________________________;</w:t>
      </w:r>
    </w:p>
    <w:p w:rsidR="00C1343D" w:rsidRDefault="0007412F">
      <w:pPr>
        <w:pStyle w:val="ConsPlusNonformat0"/>
        <w:jc w:val="both"/>
      </w:pPr>
      <w:r>
        <w:t xml:space="preserve">    15. Прошу:</w:t>
      </w:r>
    </w:p>
    <w:p w:rsidR="00C1343D" w:rsidRDefault="0007412F">
      <w:pPr>
        <w:pStyle w:val="ConsPlusNonformat0"/>
        <w:jc w:val="both"/>
      </w:pPr>
      <w:r>
        <w:t xml:space="preserve">    1)  предос</w:t>
      </w:r>
      <w:r>
        <w:t>тавить  субсидию  на  реализацию программы. В случае принятия</w:t>
      </w:r>
    </w:p>
    <w:p w:rsidR="00C1343D" w:rsidRDefault="0007412F">
      <w:pPr>
        <w:pStyle w:val="ConsPlusNonformat0"/>
        <w:jc w:val="both"/>
      </w:pPr>
      <w:r>
        <w:t>Правительством   Красноярского   края   решения  о  предоставлении  бюджету</w:t>
      </w:r>
    </w:p>
    <w:p w:rsidR="00C1343D" w:rsidRDefault="0007412F">
      <w:pPr>
        <w:pStyle w:val="ConsPlusNonformat0"/>
        <w:jc w:val="both"/>
      </w:pPr>
      <w:r>
        <w:t>представляемого  мной  муниципального  образования  субсидии  на реализацию</w:t>
      </w:r>
    </w:p>
    <w:p w:rsidR="00C1343D" w:rsidRDefault="0007412F">
      <w:pPr>
        <w:pStyle w:val="ConsPlusNonformat0"/>
        <w:jc w:val="both"/>
      </w:pPr>
      <w:r>
        <w:t>программы   обязуюсь   обеспечить   достиж</w:t>
      </w:r>
      <w:r>
        <w:t>ение  по  результатам  реализации</w:t>
      </w:r>
    </w:p>
    <w:p w:rsidR="00C1343D" w:rsidRDefault="0007412F">
      <w:pPr>
        <w:pStyle w:val="ConsPlusNonformat0"/>
        <w:jc w:val="both"/>
      </w:pPr>
      <w:r>
        <w:t>программы следующих значений результатов использования субсидии: количество</w:t>
      </w:r>
    </w:p>
    <w:p w:rsidR="00C1343D" w:rsidRDefault="0007412F">
      <w:pPr>
        <w:pStyle w:val="ConsPlusNonformat0"/>
        <w:jc w:val="both"/>
      </w:pPr>
      <w:r>
        <w:t>мероприятий   и  численность  участников  мероприятий  в  сфере  укрепления</w:t>
      </w:r>
    </w:p>
    <w:p w:rsidR="00C1343D" w:rsidRDefault="0007412F">
      <w:pPr>
        <w:pStyle w:val="ConsPlusNonformat0"/>
        <w:jc w:val="both"/>
      </w:pPr>
      <w:r>
        <w:t>межнационального  и  межконфессионального согласия - не менее ____ еди</w:t>
      </w:r>
      <w:r>
        <w:t>ниц и</w:t>
      </w:r>
    </w:p>
    <w:p w:rsidR="00C1343D" w:rsidRDefault="0007412F">
      <w:pPr>
        <w:pStyle w:val="ConsPlusNonformat0"/>
        <w:jc w:val="both"/>
      </w:pPr>
      <w:r>
        <w:t>не менее ____ человек соответственно;</w:t>
      </w:r>
    </w:p>
    <w:p w:rsidR="00C1343D" w:rsidRDefault="0007412F">
      <w:pPr>
        <w:pStyle w:val="ConsPlusNonformat0"/>
        <w:jc w:val="both"/>
      </w:pPr>
      <w:r>
        <w:t xml:space="preserve">    2)  направлять  выписку  из приказа Агентства о допуске или об отказе в</w:t>
      </w:r>
    </w:p>
    <w:p w:rsidR="00C1343D" w:rsidRDefault="0007412F">
      <w:pPr>
        <w:pStyle w:val="ConsPlusNonformat0"/>
        <w:jc w:val="both"/>
      </w:pPr>
      <w:r>
        <w:t>допуске   заявок   к   участию  в  конкурсе  на  адрес  электронной  почты:</w:t>
      </w:r>
    </w:p>
    <w:p w:rsidR="00C1343D" w:rsidRDefault="0007412F">
      <w:pPr>
        <w:pStyle w:val="ConsPlusNonformat0"/>
        <w:jc w:val="both"/>
      </w:pPr>
      <w:r>
        <w:t>____________________________________________________________</w:t>
      </w:r>
      <w:r>
        <w:t>________.</w:t>
      </w:r>
    </w:p>
    <w:p w:rsidR="00C1343D" w:rsidRDefault="0007412F">
      <w:pPr>
        <w:pStyle w:val="ConsPlusNonformat0"/>
        <w:jc w:val="both"/>
      </w:pPr>
      <w:r>
        <w:t xml:space="preserve">    16.   Достоверность   представленной   в   составе   заявки  информации</w:t>
      </w:r>
    </w:p>
    <w:p w:rsidR="00C1343D" w:rsidRDefault="0007412F">
      <w:pPr>
        <w:pStyle w:val="ConsPlusNonformat0"/>
        <w:jc w:val="both"/>
      </w:pPr>
      <w:r>
        <w:t>гарантирую.</w:t>
      </w:r>
    </w:p>
    <w:p w:rsidR="00C1343D" w:rsidRDefault="00C1343D">
      <w:pPr>
        <w:pStyle w:val="ConsPlusNonformat0"/>
        <w:jc w:val="both"/>
      </w:pP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>_________________________   ___________   _________________________________</w:t>
      </w:r>
    </w:p>
    <w:p w:rsidR="00C1343D" w:rsidRDefault="0007412F">
      <w:pPr>
        <w:pStyle w:val="ConsPlusNonformat0"/>
        <w:jc w:val="both"/>
      </w:pPr>
      <w:r>
        <w:t xml:space="preserve">       (должность)           (подпись)          (расшифровка подписи)</w:t>
      </w:r>
    </w:p>
    <w:p w:rsidR="00C1343D" w:rsidRDefault="00C1343D">
      <w:pPr>
        <w:pStyle w:val="ConsPlusNonformat0"/>
        <w:jc w:val="both"/>
      </w:pPr>
    </w:p>
    <w:p w:rsidR="00C1343D" w:rsidRDefault="0007412F">
      <w:pPr>
        <w:pStyle w:val="ConsPlusNonformat0"/>
        <w:jc w:val="both"/>
      </w:pPr>
      <w:r>
        <w:t>М.П.</w:t>
      </w: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ind w:firstLine="540"/>
        <w:jc w:val="both"/>
      </w:pPr>
    </w:p>
    <w:p w:rsidR="00C1343D" w:rsidRDefault="00C1343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1343D">
      <w:headerReference w:type="default" r:id="rId189"/>
      <w:footerReference w:type="default" r:id="rId190"/>
      <w:headerReference w:type="first" r:id="rId191"/>
      <w:footerReference w:type="first" r:id="rId19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7412F" w:rsidRDefault="0007412F">
      <w:r>
        <w:separator/>
      </w:r>
    </w:p>
  </w:endnote>
  <w:endnote w:type="continuationSeparator" w:id="0">
    <w:p w:rsidR="0007412F" w:rsidRDefault="0007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>Страница</w:t>
          </w:r>
          <w:r>
            <w:rPr>
              <w:rFonts w:ascii="Tahoma" w:hAnsi="Tahoma" w:cs="Tahoma"/>
            </w:rPr>
            <w:t xml:space="preserve">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>Страница</w:t>
          </w:r>
          <w:r>
            <w:rPr>
              <w:rFonts w:ascii="Tahoma" w:hAnsi="Tahoma" w:cs="Tahoma"/>
            </w:rPr>
            <w:t xml:space="preserve">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C1343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</w:t>
            </w:r>
            <w:r>
              <w:rPr>
                <w:rFonts w:ascii="Tahoma" w:hAnsi="Tahoma" w:cs="Tahoma"/>
                <w:b/>
                <w:color w:val="0000FF"/>
              </w:rPr>
              <w:t>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134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1343D" w:rsidRDefault="000741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1343D" w:rsidRDefault="000741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1343D" w:rsidRDefault="000741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1343D" w:rsidRDefault="0007412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7412F" w:rsidRDefault="0007412F">
      <w:r>
        <w:separator/>
      </w:r>
    </w:p>
  </w:footnote>
  <w:footnote w:type="continuationSeparator" w:id="0">
    <w:p w:rsidR="0007412F" w:rsidRDefault="0007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</w:t>
          </w:r>
          <w:r>
            <w:rPr>
              <w:rFonts w:ascii="Tahoma" w:hAnsi="Tahoma" w:cs="Tahoma"/>
              <w:sz w:val="16"/>
              <w:szCs w:val="16"/>
            </w:rPr>
            <w:t>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</w:t>
          </w:r>
          <w:r>
            <w:rPr>
              <w:rFonts w:ascii="Tahoma" w:hAnsi="Tahoma" w:cs="Tahoma"/>
              <w:sz w:val="16"/>
              <w:szCs w:val="16"/>
            </w:rPr>
            <w:t>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C1343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134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1343D" w:rsidRDefault="000741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30.09.2013 N 509-п</w:t>
          </w:r>
          <w:r>
            <w:rPr>
              <w:rFonts w:ascii="Tahoma" w:hAnsi="Tahoma" w:cs="Tahoma"/>
              <w:sz w:val="16"/>
              <w:szCs w:val="16"/>
            </w:rPr>
            <w:br/>
            <w:t>(ред. от 27.01.2026)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C1343D" w:rsidRDefault="000741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C1343D" w:rsidRDefault="00C134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1343D" w:rsidRDefault="00C1343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3D"/>
    <w:rsid w:val="0007412F"/>
    <w:rsid w:val="00C1343D"/>
    <w:rsid w:val="00DC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00C61-81F2-463C-8FCC-B2B97A6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75991&amp;date=13.02.2026" TargetMode="External"/><Relationship Id="rId21" Type="http://schemas.openxmlformats.org/officeDocument/2006/relationships/hyperlink" Target="https://login.consultant.ru/link/?req=doc&amp;base=RLAW123&amp;n=197373&amp;date=13.02.2026&amp;dst=100005&amp;field=134" TargetMode="External"/><Relationship Id="rId42" Type="http://schemas.openxmlformats.org/officeDocument/2006/relationships/hyperlink" Target="https://login.consultant.ru/link/?req=doc&amp;base=RLAW123&amp;n=299815&amp;date=13.02.2026&amp;dst=100005&amp;field=134" TargetMode="External"/><Relationship Id="rId63" Type="http://schemas.openxmlformats.org/officeDocument/2006/relationships/hyperlink" Target="https://login.consultant.ru/link/?req=doc&amp;base=RLAW123&amp;n=362103&amp;date=13.02.2026&amp;dst=100052&amp;field=134" TargetMode="External"/><Relationship Id="rId84" Type="http://schemas.openxmlformats.org/officeDocument/2006/relationships/hyperlink" Target="https://login.consultant.ru/link/?req=doc&amp;base=LAW&amp;n=495013&amp;date=13.02.2026&amp;dst=100013&amp;field=134" TargetMode="External"/><Relationship Id="rId138" Type="http://schemas.openxmlformats.org/officeDocument/2006/relationships/hyperlink" Target="https://login.consultant.ru/link/?req=doc&amp;base=RLAW123&amp;n=371350&amp;date=13.02.2026&amp;dst=100118&amp;field=134" TargetMode="External"/><Relationship Id="rId159" Type="http://schemas.openxmlformats.org/officeDocument/2006/relationships/footer" Target="footer6.xml"/><Relationship Id="rId170" Type="http://schemas.openxmlformats.org/officeDocument/2006/relationships/footer" Target="footer11.xml"/><Relationship Id="rId191" Type="http://schemas.openxmlformats.org/officeDocument/2006/relationships/header" Target="header14.xml"/><Relationship Id="rId107" Type="http://schemas.openxmlformats.org/officeDocument/2006/relationships/hyperlink" Target="https://login.consultant.ru/link/?req=doc&amp;base=LAW&amp;n=216363&amp;date=13.02.2026" TargetMode="External"/><Relationship Id="rId11" Type="http://schemas.openxmlformats.org/officeDocument/2006/relationships/hyperlink" Target="https://login.consultant.ru/link/?req=doc&amp;base=RLAW123&amp;n=134895&amp;date=13.02.2026&amp;dst=100005&amp;field=134" TargetMode="External"/><Relationship Id="rId32" Type="http://schemas.openxmlformats.org/officeDocument/2006/relationships/hyperlink" Target="https://login.consultant.ru/link/?req=doc&amp;base=RLAW123&amp;n=247764&amp;date=13.02.2026&amp;dst=100005&amp;field=134" TargetMode="External"/><Relationship Id="rId53" Type="http://schemas.openxmlformats.org/officeDocument/2006/relationships/hyperlink" Target="https://login.consultant.ru/link/?req=doc&amp;base=RLAW123&amp;n=351920&amp;date=13.02.2026&amp;dst=100005&amp;field=134" TargetMode="External"/><Relationship Id="rId74" Type="http://schemas.openxmlformats.org/officeDocument/2006/relationships/hyperlink" Target="https://login.consultant.ru/link/?req=doc&amp;base=RLAW123&amp;n=371350&amp;date=13.02.2026&amp;dst=100015&amp;field=134" TargetMode="External"/><Relationship Id="rId128" Type="http://schemas.openxmlformats.org/officeDocument/2006/relationships/hyperlink" Target="https://login.consultant.ru/link/?req=doc&amp;base=LAW&amp;n=475991&amp;date=13.02.2026" TargetMode="External"/><Relationship Id="rId149" Type="http://schemas.openxmlformats.org/officeDocument/2006/relationships/hyperlink" Target="https://login.consultant.ru/link/?req=doc&amp;base=RLAW123&amp;n=371350&amp;date=13.02.2026&amp;dst=100122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RLAW123&amp;n=310343&amp;date=13.02.2026" TargetMode="External"/><Relationship Id="rId160" Type="http://schemas.openxmlformats.org/officeDocument/2006/relationships/hyperlink" Target="https://login.consultant.ru/link/?req=doc&amp;base=LAW&amp;n=518477&amp;date=13.02.2026" TargetMode="External"/><Relationship Id="rId181" Type="http://schemas.openxmlformats.org/officeDocument/2006/relationships/hyperlink" Target="https://login.consultant.ru/link/?req=doc&amp;base=RLAW123&amp;n=371350&amp;date=13.02.2026&amp;dst=100135&amp;field=134" TargetMode="External"/><Relationship Id="rId22" Type="http://schemas.openxmlformats.org/officeDocument/2006/relationships/hyperlink" Target="https://login.consultant.ru/link/?req=doc&amp;base=RLAW123&amp;n=202356&amp;date=13.02.2026&amp;dst=100005&amp;field=134" TargetMode="External"/><Relationship Id="rId43" Type="http://schemas.openxmlformats.org/officeDocument/2006/relationships/hyperlink" Target="https://login.consultant.ru/link/?req=doc&amp;base=RLAW123&amp;n=300605&amp;date=13.02.2026&amp;dst=100005&amp;field=134" TargetMode="External"/><Relationship Id="rId64" Type="http://schemas.openxmlformats.org/officeDocument/2006/relationships/hyperlink" Target="https://login.consultant.ru/link/?req=doc&amp;base=RLAW123&amp;n=216905&amp;date=13.02.2026&amp;dst=100006&amp;field=134" TargetMode="External"/><Relationship Id="rId118" Type="http://schemas.openxmlformats.org/officeDocument/2006/relationships/hyperlink" Target="https://login.consultant.ru/link/?req=doc&amp;base=LAW&amp;n=491669&amp;date=13.02.2026" TargetMode="External"/><Relationship Id="rId139" Type="http://schemas.openxmlformats.org/officeDocument/2006/relationships/hyperlink" Target="http://futureagency.krskstate.ru" TargetMode="External"/><Relationship Id="rId85" Type="http://schemas.openxmlformats.org/officeDocument/2006/relationships/hyperlink" Target="https://login.consultant.ru/link/?req=doc&amp;base=LAW&amp;n=389271&amp;date=13.02.2026&amp;dst=100013&amp;field=134" TargetMode="External"/><Relationship Id="rId150" Type="http://schemas.openxmlformats.org/officeDocument/2006/relationships/hyperlink" Target="https://login.consultant.ru/link/?req=doc&amp;base=RLAW123&amp;n=305905&amp;date=13.02.2026&amp;dst=100682&amp;field=134" TargetMode="External"/><Relationship Id="rId171" Type="http://schemas.openxmlformats.org/officeDocument/2006/relationships/header" Target="header12.xml"/><Relationship Id="rId192" Type="http://schemas.openxmlformats.org/officeDocument/2006/relationships/footer" Target="footer14.xml"/><Relationship Id="rId12" Type="http://schemas.openxmlformats.org/officeDocument/2006/relationships/hyperlink" Target="https://login.consultant.ru/link/?req=doc&amp;base=RLAW123&amp;n=135860&amp;date=13.02.2026&amp;dst=100005&amp;field=134" TargetMode="External"/><Relationship Id="rId33" Type="http://schemas.openxmlformats.org/officeDocument/2006/relationships/hyperlink" Target="https://login.consultant.ru/link/?req=doc&amp;base=RLAW123&amp;n=260058&amp;date=13.02.2026&amp;dst=100005&amp;field=134" TargetMode="External"/><Relationship Id="rId108" Type="http://schemas.openxmlformats.org/officeDocument/2006/relationships/hyperlink" Target="https://login.consultant.ru/link/?req=doc&amp;base=RLAW123&amp;n=371350&amp;date=13.02.2026&amp;dst=100033&amp;field=134" TargetMode="External"/><Relationship Id="rId129" Type="http://schemas.openxmlformats.org/officeDocument/2006/relationships/header" Target="header3.xml"/><Relationship Id="rId54" Type="http://schemas.openxmlformats.org/officeDocument/2006/relationships/hyperlink" Target="https://login.consultant.ru/link/?req=doc&amp;base=RLAW123&amp;n=356773&amp;date=13.02.2026&amp;dst=100005&amp;field=134" TargetMode="External"/><Relationship Id="rId75" Type="http://schemas.openxmlformats.org/officeDocument/2006/relationships/hyperlink" Target="https://login.consultant.ru/link/?req=doc&amp;base=RLAW123&amp;n=371350&amp;date=13.02.2026&amp;dst=100016&amp;field=134" TargetMode="External"/><Relationship Id="rId96" Type="http://schemas.openxmlformats.org/officeDocument/2006/relationships/hyperlink" Target="https://login.consultant.ru/link/?req=doc&amp;base=RLAW123&amp;n=369849&amp;date=13.02.2026" TargetMode="External"/><Relationship Id="rId140" Type="http://schemas.openxmlformats.org/officeDocument/2006/relationships/hyperlink" Target="https://login.consultant.ru/link/?req=doc&amp;base=LAW&amp;n=503689&amp;date=13.02.2026&amp;dst=100088&amp;field=134" TargetMode="External"/><Relationship Id="rId161" Type="http://schemas.openxmlformats.org/officeDocument/2006/relationships/header" Target="header7.xml"/><Relationship Id="rId182" Type="http://schemas.openxmlformats.org/officeDocument/2006/relationships/hyperlink" Target="https://login.consultant.ru/link/?req=doc&amp;base=RLAW123&amp;n=371350&amp;date=13.02.2026&amp;dst=100136&amp;field=134" TargetMode="External"/><Relationship Id="rId6" Type="http://schemas.openxmlformats.org/officeDocument/2006/relationships/hyperlink" Target="https://login.consultant.ru/link/?req=doc&amp;base=RLAW123&amp;n=109860&amp;date=13.02.2026&amp;dst=100005&amp;field=134" TargetMode="External"/><Relationship Id="rId23" Type="http://schemas.openxmlformats.org/officeDocument/2006/relationships/hyperlink" Target="https://login.consultant.ru/link/?req=doc&amp;base=RLAW123&amp;n=200316&amp;date=13.02.2026&amp;dst=100005&amp;field=134" TargetMode="External"/><Relationship Id="rId119" Type="http://schemas.openxmlformats.org/officeDocument/2006/relationships/hyperlink" Target="https://login.consultant.ru/link/?req=doc&amp;base=RLAW123&amp;n=216878&amp;date=13.02.2026&amp;dst=100587&amp;field=134" TargetMode="External"/><Relationship Id="rId44" Type="http://schemas.openxmlformats.org/officeDocument/2006/relationships/hyperlink" Target="https://login.consultant.ru/link/?req=doc&amp;base=RLAW123&amp;n=306555&amp;date=13.02.2026&amp;dst=100005&amp;field=134" TargetMode="External"/><Relationship Id="rId65" Type="http://schemas.openxmlformats.org/officeDocument/2006/relationships/hyperlink" Target="https://login.consultant.ru/link/?req=doc&amp;base=RLAW123&amp;n=324134&amp;date=13.02.2026&amp;dst=100006&amp;field=134" TargetMode="External"/><Relationship Id="rId86" Type="http://schemas.openxmlformats.org/officeDocument/2006/relationships/hyperlink" Target="https://login.consultant.ru/link/?req=doc&amp;base=LAW&amp;n=485891&amp;date=13.02.2026&amp;dst=100016&amp;field=134" TargetMode="External"/><Relationship Id="rId130" Type="http://schemas.openxmlformats.org/officeDocument/2006/relationships/footer" Target="footer3.xml"/><Relationship Id="rId151" Type="http://schemas.openxmlformats.org/officeDocument/2006/relationships/hyperlink" Target="https://login.consultant.ru/link/?req=doc&amp;base=RLAW123&amp;n=371350&amp;date=13.02.2026&amp;dst=100127&amp;field=134" TargetMode="External"/><Relationship Id="rId172" Type="http://schemas.openxmlformats.org/officeDocument/2006/relationships/footer" Target="footer12.xml"/><Relationship Id="rId193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RLAW123&amp;n=142310&amp;date=13.02.2026&amp;dst=100005&amp;field=134" TargetMode="External"/><Relationship Id="rId109" Type="http://schemas.openxmlformats.org/officeDocument/2006/relationships/hyperlink" Target="https://login.consultant.ru/link/?req=doc&amp;base=LAW&amp;n=491669&amp;date=13.02.2026" TargetMode="External"/><Relationship Id="rId34" Type="http://schemas.openxmlformats.org/officeDocument/2006/relationships/hyperlink" Target="https://login.consultant.ru/link/?req=doc&amp;base=RLAW123&amp;n=256925&amp;date=13.02.2026&amp;dst=100005&amp;field=134" TargetMode="External"/><Relationship Id="rId50" Type="http://schemas.openxmlformats.org/officeDocument/2006/relationships/hyperlink" Target="https://login.consultant.ru/link/?req=doc&amp;base=RLAW123&amp;n=344460&amp;date=13.02.2026&amp;dst=100005&amp;field=134" TargetMode="External"/><Relationship Id="rId55" Type="http://schemas.openxmlformats.org/officeDocument/2006/relationships/hyperlink" Target="https://login.consultant.ru/link/?req=doc&amp;base=RLAW123&amp;n=359077&amp;date=13.02.2026&amp;dst=100005&amp;field=134" TargetMode="External"/><Relationship Id="rId76" Type="http://schemas.openxmlformats.org/officeDocument/2006/relationships/hyperlink" Target="https://login.consultant.ru/link/?req=doc&amp;base=RLAW123&amp;n=371350&amp;date=13.02.2026&amp;dst=100017&amp;field=134" TargetMode="External"/><Relationship Id="rId97" Type="http://schemas.openxmlformats.org/officeDocument/2006/relationships/hyperlink" Target="https://login.consultant.ru/link/?req=doc&amp;base=RLAW123&amp;n=369599&amp;date=13.02.2026" TargetMode="External"/><Relationship Id="rId104" Type="http://schemas.openxmlformats.org/officeDocument/2006/relationships/hyperlink" Target="https://login.consultant.ru/link/?req=doc&amp;base=LAW&amp;n=519434&amp;date=13.02.2026&amp;dst=100030&amp;field=134" TargetMode="External"/><Relationship Id="rId120" Type="http://schemas.openxmlformats.org/officeDocument/2006/relationships/hyperlink" Target="https://login.consultant.ru/link/?req=doc&amp;base=RLAW123&amp;n=371350&amp;date=13.02.2026&amp;dst=100039&amp;field=134" TargetMode="External"/><Relationship Id="rId125" Type="http://schemas.openxmlformats.org/officeDocument/2006/relationships/hyperlink" Target="https://login.consultant.ru/link/?req=doc&amp;base=LAW&amp;n=519434&amp;date=13.02.2026" TargetMode="External"/><Relationship Id="rId141" Type="http://schemas.openxmlformats.org/officeDocument/2006/relationships/hyperlink" Target="https://login.consultant.ru/link/?req=doc&amp;base=LAW&amp;n=503689&amp;date=13.02.2026" TargetMode="External"/><Relationship Id="rId146" Type="http://schemas.openxmlformats.org/officeDocument/2006/relationships/image" Target="media/image2.wmf"/><Relationship Id="rId167" Type="http://schemas.openxmlformats.org/officeDocument/2006/relationships/header" Target="header10.xml"/><Relationship Id="rId188" Type="http://schemas.openxmlformats.org/officeDocument/2006/relationships/hyperlink" Target="https://login.consultant.ru/link/?req=doc&amp;base=RLAW123&amp;n=366048&amp;date=13.02.2026&amp;dst=100062&amp;field=134" TargetMode="External"/><Relationship Id="rId7" Type="http://schemas.openxmlformats.org/officeDocument/2006/relationships/hyperlink" Target="https://login.consultant.ru/link/?req=doc&amp;base=RLAW123&amp;n=110201&amp;date=13.02.2026&amp;dst=100005&amp;field=134" TargetMode="External"/><Relationship Id="rId71" Type="http://schemas.openxmlformats.org/officeDocument/2006/relationships/hyperlink" Target="https://login.consultant.ru/link/?req=doc&amp;base=RLAW123&amp;n=371350&amp;date=13.02.2026&amp;dst=100009&amp;field=134" TargetMode="External"/><Relationship Id="rId92" Type="http://schemas.openxmlformats.org/officeDocument/2006/relationships/hyperlink" Target="https://login.consultant.ru/link/?req=doc&amp;base=RLAW123&amp;n=371350&amp;date=13.02.2026&amp;dst=100025&amp;field=134" TargetMode="External"/><Relationship Id="rId162" Type="http://schemas.openxmlformats.org/officeDocument/2006/relationships/footer" Target="footer7.xml"/><Relationship Id="rId183" Type="http://schemas.openxmlformats.org/officeDocument/2006/relationships/hyperlink" Target="https://login.consultant.ru/link/?req=doc&amp;base=RLAW123&amp;n=305905&amp;date=13.02.2026&amp;dst=10068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23&amp;n=228996&amp;date=13.02.2026&amp;dst=100005&amp;field=134" TargetMode="External"/><Relationship Id="rId24" Type="http://schemas.openxmlformats.org/officeDocument/2006/relationships/hyperlink" Target="https://login.consultant.ru/link/?req=doc&amp;base=RLAW123&amp;n=207925&amp;date=13.02.2026&amp;dst=100005&amp;field=134" TargetMode="External"/><Relationship Id="rId40" Type="http://schemas.openxmlformats.org/officeDocument/2006/relationships/hyperlink" Target="https://login.consultant.ru/link/?req=doc&amp;base=RLAW123&amp;n=288996&amp;date=13.02.2026&amp;dst=100005&amp;field=134" TargetMode="External"/><Relationship Id="rId45" Type="http://schemas.openxmlformats.org/officeDocument/2006/relationships/hyperlink" Target="https://login.consultant.ru/link/?req=doc&amp;base=RLAW123&amp;n=310081&amp;date=13.02.2026&amp;dst=100005&amp;field=134" TargetMode="External"/><Relationship Id="rId66" Type="http://schemas.openxmlformats.org/officeDocument/2006/relationships/hyperlink" Target="https://login.consultant.ru/link/?req=doc&amp;base=RLAW123&amp;n=367460&amp;date=13.02.2026&amp;dst=100006&amp;field=134" TargetMode="External"/><Relationship Id="rId87" Type="http://schemas.openxmlformats.org/officeDocument/2006/relationships/hyperlink" Target="https://login.consultant.ru/link/?req=doc&amp;base=LAW&amp;n=516670&amp;date=13.02.2026&amp;dst=100017&amp;field=134" TargetMode="External"/><Relationship Id="rId110" Type="http://schemas.openxmlformats.org/officeDocument/2006/relationships/hyperlink" Target="https://login.consultant.ru/link/?req=doc&amp;base=LAW&amp;n=519434&amp;date=13.02.2026&amp;dst=100030&amp;field=134" TargetMode="External"/><Relationship Id="rId115" Type="http://schemas.openxmlformats.org/officeDocument/2006/relationships/footer" Target="footer2.xml"/><Relationship Id="rId131" Type="http://schemas.openxmlformats.org/officeDocument/2006/relationships/header" Target="header4.xml"/><Relationship Id="rId136" Type="http://schemas.openxmlformats.org/officeDocument/2006/relationships/hyperlink" Target="https://login.consultant.ru/link/?req=doc&amp;base=RLAW123&amp;n=371350&amp;date=13.02.2026&amp;dst=100106&amp;field=134" TargetMode="External"/><Relationship Id="rId157" Type="http://schemas.openxmlformats.org/officeDocument/2006/relationships/footer" Target="footer5.xml"/><Relationship Id="rId178" Type="http://schemas.openxmlformats.org/officeDocument/2006/relationships/hyperlink" Target="https://login.consultant.ru/link/?req=doc&amp;base=LAW&amp;n=503689&amp;date=13.02.2026&amp;dst=100088&amp;field=134" TargetMode="External"/><Relationship Id="rId61" Type="http://schemas.openxmlformats.org/officeDocument/2006/relationships/hyperlink" Target="https://login.consultant.ru/link/?req=doc&amp;base=LAW&amp;n=495710&amp;date=13.02.2026&amp;dst=103281&amp;field=134" TargetMode="External"/><Relationship Id="rId82" Type="http://schemas.openxmlformats.org/officeDocument/2006/relationships/hyperlink" Target="https://login.consultant.ru/link/?req=doc&amp;base=LAW&amp;n=519680&amp;date=13.02.2026&amp;dst=100019&amp;field=134" TargetMode="External"/><Relationship Id="rId152" Type="http://schemas.openxmlformats.org/officeDocument/2006/relationships/hyperlink" Target="https://login.consultant.ru/link/?req=doc&amp;base=RLAW123&amp;n=366048&amp;date=13.02.2026" TargetMode="External"/><Relationship Id="rId173" Type="http://schemas.openxmlformats.org/officeDocument/2006/relationships/hyperlink" Target="https://login.consultant.ru/link/?req=doc&amp;base=LAW&amp;n=116671&amp;date=13.02.2026&amp;dst=100041&amp;field=134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123&amp;n=184383&amp;date=13.02.2026&amp;dst=100005&amp;field=134" TargetMode="External"/><Relationship Id="rId14" Type="http://schemas.openxmlformats.org/officeDocument/2006/relationships/hyperlink" Target="https://login.consultant.ru/link/?req=doc&amp;base=RLAW123&amp;n=165803&amp;date=13.02.2026&amp;dst=100005&amp;field=134" TargetMode="External"/><Relationship Id="rId30" Type="http://schemas.openxmlformats.org/officeDocument/2006/relationships/hyperlink" Target="https://login.consultant.ru/link/?req=doc&amp;base=RLAW123&amp;n=237615&amp;date=13.02.2026&amp;dst=100005&amp;field=134" TargetMode="External"/><Relationship Id="rId35" Type="http://schemas.openxmlformats.org/officeDocument/2006/relationships/hyperlink" Target="https://login.consultant.ru/link/?req=doc&amp;base=RLAW123&amp;n=269217&amp;date=13.02.2026&amp;dst=100005&amp;field=134" TargetMode="External"/><Relationship Id="rId56" Type="http://schemas.openxmlformats.org/officeDocument/2006/relationships/hyperlink" Target="https://login.consultant.ru/link/?req=doc&amp;base=RLAW123&amp;n=361732&amp;date=13.02.2026&amp;dst=100005&amp;field=134" TargetMode="External"/><Relationship Id="rId77" Type="http://schemas.openxmlformats.org/officeDocument/2006/relationships/hyperlink" Target="https://login.consultant.ru/link/?req=doc&amp;base=RLAW123&amp;n=371350&amp;date=13.02.2026&amp;dst=100018&amp;field=134" TargetMode="External"/><Relationship Id="rId100" Type="http://schemas.openxmlformats.org/officeDocument/2006/relationships/hyperlink" Target="https://login.consultant.ru/link/?req=doc&amp;base=RLAW123&amp;n=371350&amp;date=13.02.2026&amp;dst=100027&amp;field=134" TargetMode="External"/><Relationship Id="rId105" Type="http://schemas.openxmlformats.org/officeDocument/2006/relationships/hyperlink" Target="https://login.consultant.ru/link/?req=doc&amp;base=RLAW123&amp;n=371350&amp;date=13.02.2026&amp;dst=100029&amp;field=134" TargetMode="External"/><Relationship Id="rId126" Type="http://schemas.openxmlformats.org/officeDocument/2006/relationships/hyperlink" Target="https://login.consultant.ru/link/?req=doc&amp;base=RLAW123&amp;n=371350&amp;date=13.02.2026&amp;dst=100072&amp;field=134" TargetMode="External"/><Relationship Id="rId147" Type="http://schemas.openxmlformats.org/officeDocument/2006/relationships/hyperlink" Target="https://login.consultant.ru/link/?req=doc&amp;base=RLAW123&amp;n=371350&amp;date=13.02.2026&amp;dst=100119&amp;field=134" TargetMode="External"/><Relationship Id="rId168" Type="http://schemas.openxmlformats.org/officeDocument/2006/relationships/footer" Target="footer10.xml"/><Relationship Id="rId8" Type="http://schemas.openxmlformats.org/officeDocument/2006/relationships/hyperlink" Target="https://login.consultant.ru/link/?req=doc&amp;base=RLAW123&amp;n=113280&amp;date=13.02.2026&amp;dst=100005&amp;field=134" TargetMode="External"/><Relationship Id="rId51" Type="http://schemas.openxmlformats.org/officeDocument/2006/relationships/hyperlink" Target="https://login.consultant.ru/link/?req=doc&amp;base=RLAW123&amp;n=341496&amp;date=13.02.2026&amp;dst=100005&amp;field=134" TargetMode="External"/><Relationship Id="rId72" Type="http://schemas.openxmlformats.org/officeDocument/2006/relationships/hyperlink" Target="https://login.consultant.ru/link/?req=doc&amp;base=RLAW123&amp;n=371350&amp;date=13.02.2026&amp;dst=100011&amp;field=134" TargetMode="External"/><Relationship Id="rId93" Type="http://schemas.openxmlformats.org/officeDocument/2006/relationships/hyperlink" Target="https://login.consultant.ru/link/?req=doc&amp;base=RLAW123&amp;n=216878&amp;date=13.02.2026&amp;dst=100010&amp;field=134" TargetMode="External"/><Relationship Id="rId98" Type="http://schemas.openxmlformats.org/officeDocument/2006/relationships/hyperlink" Target="https://login.consultant.ru/link/?req=doc&amp;base=RLAW123&amp;n=371350&amp;date=13.02.2026&amp;dst=100026&amp;field=134" TargetMode="External"/><Relationship Id="rId121" Type="http://schemas.openxmlformats.org/officeDocument/2006/relationships/hyperlink" Target="https://login.consultant.ru/link/?req=doc&amp;base=LAW&amp;n=519434&amp;date=13.02.2026" TargetMode="External"/><Relationship Id="rId142" Type="http://schemas.openxmlformats.org/officeDocument/2006/relationships/hyperlink" Target="https://login.consultant.ru/link/?req=doc&amp;base=LAW&amp;n=503689&amp;date=13.02.2026&amp;dst=100088&amp;field=134" TargetMode="External"/><Relationship Id="rId163" Type="http://schemas.openxmlformats.org/officeDocument/2006/relationships/header" Target="header8.xml"/><Relationship Id="rId184" Type="http://schemas.openxmlformats.org/officeDocument/2006/relationships/hyperlink" Target="https://login.consultant.ru/link/?req=doc&amp;base=RLAW123&amp;n=371350&amp;date=13.02.2026&amp;dst=100141&amp;field=134" TargetMode="External"/><Relationship Id="rId189" Type="http://schemas.openxmlformats.org/officeDocument/2006/relationships/header" Target="header13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123&amp;n=209324&amp;date=13.02.2026&amp;dst=100005&amp;field=134" TargetMode="External"/><Relationship Id="rId46" Type="http://schemas.openxmlformats.org/officeDocument/2006/relationships/hyperlink" Target="https://login.consultant.ru/link/?req=doc&amp;base=RLAW123&amp;n=324134&amp;date=13.02.2026&amp;dst=100005&amp;field=134" TargetMode="External"/><Relationship Id="rId67" Type="http://schemas.openxmlformats.org/officeDocument/2006/relationships/hyperlink" Target="https://login.consultant.ru/link/?req=doc&amp;base=RLAW123&amp;n=344460&amp;date=13.02.2026&amp;dst=100008&amp;field=134" TargetMode="External"/><Relationship Id="rId116" Type="http://schemas.openxmlformats.org/officeDocument/2006/relationships/hyperlink" Target="https://login.consultant.ru/link/?req=doc&amp;base=LAW&amp;n=495935&amp;date=13.02.2026" TargetMode="External"/><Relationship Id="rId137" Type="http://schemas.openxmlformats.org/officeDocument/2006/relationships/hyperlink" Target="https://login.consultant.ru/link/?req=doc&amp;base=RLAW123&amp;n=371350&amp;date=13.02.2026&amp;dst=100112&amp;field=134" TargetMode="External"/><Relationship Id="rId158" Type="http://schemas.openxmlformats.org/officeDocument/2006/relationships/header" Target="header6.xml"/><Relationship Id="rId20" Type="http://schemas.openxmlformats.org/officeDocument/2006/relationships/hyperlink" Target="https://login.consultant.ru/link/?req=doc&amp;base=RLAW123&amp;n=196905&amp;date=13.02.2026&amp;dst=100005&amp;field=134" TargetMode="External"/><Relationship Id="rId41" Type="http://schemas.openxmlformats.org/officeDocument/2006/relationships/hyperlink" Target="https://login.consultant.ru/link/?req=doc&amp;base=RLAW123&amp;n=301992&amp;date=13.02.2026&amp;dst=100005&amp;field=134" TargetMode="External"/><Relationship Id="rId62" Type="http://schemas.openxmlformats.org/officeDocument/2006/relationships/hyperlink" Target="https://login.consultant.ru/link/?req=doc&amp;base=RLAW123&amp;n=359126&amp;date=13.02.2026&amp;dst=100553&amp;field=134" TargetMode="External"/><Relationship Id="rId83" Type="http://schemas.openxmlformats.org/officeDocument/2006/relationships/hyperlink" Target="https://login.consultant.ru/link/?req=doc&amp;base=RLAW123&amp;n=371350&amp;date=13.02.2026&amp;dst=100021&amp;field=134" TargetMode="External"/><Relationship Id="rId88" Type="http://schemas.openxmlformats.org/officeDocument/2006/relationships/hyperlink" Target="https://login.consultant.ru/link/?req=doc&amp;base=RLAW123&amp;n=371350&amp;date=13.02.2026&amp;dst=100023&amp;field=134" TargetMode="External"/><Relationship Id="rId111" Type="http://schemas.openxmlformats.org/officeDocument/2006/relationships/hyperlink" Target="https://login.consultant.ru/link/?req=doc&amp;base=RLAW123&amp;n=216878&amp;date=13.02.2026&amp;dst=100010&amp;field=134" TargetMode="External"/><Relationship Id="rId132" Type="http://schemas.openxmlformats.org/officeDocument/2006/relationships/footer" Target="footer4.xml"/><Relationship Id="rId153" Type="http://schemas.openxmlformats.org/officeDocument/2006/relationships/hyperlink" Target="https://login.consultant.ru/link/?req=doc&amp;base=RLAW123&amp;n=366048&amp;date=13.02.2026&amp;dst=100062&amp;field=134" TargetMode="External"/><Relationship Id="rId174" Type="http://schemas.openxmlformats.org/officeDocument/2006/relationships/hyperlink" Target="https://login.consultant.ru/link/?req=doc&amp;base=RLAW123&amp;n=371350&amp;date=13.02.2026&amp;dst=100132&amp;field=134" TargetMode="External"/><Relationship Id="rId179" Type="http://schemas.openxmlformats.org/officeDocument/2006/relationships/hyperlink" Target="https://login.consultant.ru/link/?req=doc&amp;base=LAW&amp;n=503689&amp;date=13.02.2026" TargetMode="External"/><Relationship Id="rId190" Type="http://schemas.openxmlformats.org/officeDocument/2006/relationships/footer" Target="footer13.xml"/><Relationship Id="rId15" Type="http://schemas.openxmlformats.org/officeDocument/2006/relationships/hyperlink" Target="https://login.consultant.ru/link/?req=doc&amp;base=RLAW123&amp;n=180349&amp;date=13.02.2026&amp;dst=100005&amp;field=134" TargetMode="External"/><Relationship Id="rId36" Type="http://schemas.openxmlformats.org/officeDocument/2006/relationships/hyperlink" Target="https://login.consultant.ru/link/?req=doc&amp;base=RLAW123&amp;n=271500&amp;date=13.02.2026&amp;dst=100005&amp;field=134" TargetMode="External"/><Relationship Id="rId57" Type="http://schemas.openxmlformats.org/officeDocument/2006/relationships/hyperlink" Target="https://login.consultant.ru/link/?req=doc&amp;base=RLAW123&amp;n=367460&amp;date=13.02.2026&amp;dst=100005&amp;field=134" TargetMode="External"/><Relationship Id="rId106" Type="http://schemas.openxmlformats.org/officeDocument/2006/relationships/hyperlink" Target="https://login.consultant.ru/link/?req=doc&amp;base=LAW&amp;n=522230&amp;date=13.02.2026&amp;dst=107781&amp;field=134" TargetMode="External"/><Relationship Id="rId127" Type="http://schemas.openxmlformats.org/officeDocument/2006/relationships/hyperlink" Target="https://login.consultant.ru/link/?req=doc&amp;base=RLAW123&amp;n=216878&amp;date=13.02.2026&amp;dst=100616&amp;field=134" TargetMode="External"/><Relationship Id="rId10" Type="http://schemas.openxmlformats.org/officeDocument/2006/relationships/hyperlink" Target="https://login.consultant.ru/link/?req=doc&amp;base=RLAW123&amp;n=128498&amp;date=13.02.2026&amp;dst=100005&amp;field=134" TargetMode="External"/><Relationship Id="rId31" Type="http://schemas.openxmlformats.org/officeDocument/2006/relationships/hyperlink" Target="https://login.consultant.ru/link/?req=doc&amp;base=RLAW123&amp;n=235767&amp;date=13.02.2026&amp;dst=100005&amp;field=134" TargetMode="External"/><Relationship Id="rId52" Type="http://schemas.openxmlformats.org/officeDocument/2006/relationships/hyperlink" Target="https://login.consultant.ru/link/?req=doc&amp;base=RLAW123&amp;n=344838&amp;date=13.02.2026&amp;dst=100005&amp;field=134" TargetMode="External"/><Relationship Id="rId73" Type="http://schemas.openxmlformats.org/officeDocument/2006/relationships/hyperlink" Target="https://login.consultant.ru/link/?req=doc&amp;base=RLAW123&amp;n=371350&amp;date=13.02.2026&amp;dst=100013&amp;field=134" TargetMode="External"/><Relationship Id="rId78" Type="http://schemas.openxmlformats.org/officeDocument/2006/relationships/hyperlink" Target="https://login.consultant.ru/link/?req=doc&amp;base=RLAW123&amp;n=371350&amp;date=13.02.2026&amp;dst=100019&amp;field=134" TargetMode="External"/><Relationship Id="rId94" Type="http://schemas.openxmlformats.org/officeDocument/2006/relationships/hyperlink" Target="https://login.consultant.ru/link/?req=doc&amp;base=RLAW123&amp;n=269900&amp;date=13.02.2026" TargetMode="External"/><Relationship Id="rId99" Type="http://schemas.openxmlformats.org/officeDocument/2006/relationships/hyperlink" Target="https://login.consultant.ru/link/?req=doc&amp;base=RLAW123&amp;n=371350&amp;date=13.02.2026&amp;dst=100027&amp;field=134" TargetMode="External"/><Relationship Id="rId101" Type="http://schemas.openxmlformats.org/officeDocument/2006/relationships/hyperlink" Target="https://login.consultant.ru/link/?req=doc&amp;base=LAW&amp;n=475991&amp;date=13.02.2026" TargetMode="External"/><Relationship Id="rId122" Type="http://schemas.openxmlformats.org/officeDocument/2006/relationships/hyperlink" Target="https://login.consultant.ru/link/?req=doc&amp;base=LAW&amp;n=519434&amp;date=13.02.2026" TargetMode="External"/><Relationship Id="rId143" Type="http://schemas.openxmlformats.org/officeDocument/2006/relationships/hyperlink" Target="https://login.consultant.ru/link/?req=doc&amp;base=LAW&amp;n=503689&amp;date=13.02.2026" TargetMode="External"/><Relationship Id="rId148" Type="http://schemas.openxmlformats.org/officeDocument/2006/relationships/hyperlink" Target="https://login.consultant.ru/link/?req=doc&amp;base=RLAW123&amp;n=371350&amp;date=13.02.2026&amp;dst=100121&amp;field=134" TargetMode="External"/><Relationship Id="rId164" Type="http://schemas.openxmlformats.org/officeDocument/2006/relationships/footer" Target="footer8.xml"/><Relationship Id="rId169" Type="http://schemas.openxmlformats.org/officeDocument/2006/relationships/header" Target="header11.xml"/><Relationship Id="rId185" Type="http://schemas.openxmlformats.org/officeDocument/2006/relationships/hyperlink" Target="https://login.consultant.ru/link/?req=doc&amp;base=LAW&amp;n=495181&amp;date=13.02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23&amp;n=131962&amp;date=13.02.2026&amp;dst=100005&amp;field=134" TargetMode="External"/><Relationship Id="rId180" Type="http://schemas.openxmlformats.org/officeDocument/2006/relationships/hyperlink" Target="https://login.consultant.ru/link/?req=doc&amp;base=RLAW123&amp;n=371350&amp;date=13.02.2026&amp;dst=100133&amp;field=134" TargetMode="External"/><Relationship Id="rId26" Type="http://schemas.openxmlformats.org/officeDocument/2006/relationships/hyperlink" Target="https://login.consultant.ru/link/?req=doc&amp;base=RLAW123&amp;n=211949&amp;date=13.02.2026&amp;dst=100005&amp;field=134" TargetMode="External"/><Relationship Id="rId47" Type="http://schemas.openxmlformats.org/officeDocument/2006/relationships/hyperlink" Target="https://login.consultant.ru/link/?req=doc&amp;base=RLAW123&amp;n=318917&amp;date=13.02.2026&amp;dst=100005&amp;field=134" TargetMode="External"/><Relationship Id="rId68" Type="http://schemas.openxmlformats.org/officeDocument/2006/relationships/hyperlink" Target="file:///C:\Users\User\Downloads\www.zakon.krskstate.ru" TargetMode="External"/><Relationship Id="rId89" Type="http://schemas.openxmlformats.org/officeDocument/2006/relationships/hyperlink" Target="https://login.consultant.ru/link/?req=doc&amp;base=LAW&amp;n=443540&amp;date=13.02.2026&amp;dst=100013&amp;field=134" TargetMode="External"/><Relationship Id="rId112" Type="http://schemas.openxmlformats.org/officeDocument/2006/relationships/header" Target="header1.xml"/><Relationship Id="rId133" Type="http://schemas.openxmlformats.org/officeDocument/2006/relationships/hyperlink" Target="https://login.consultant.ru/link/?req=doc&amp;base=RLAW123&amp;n=371350&amp;date=13.02.2026&amp;dst=100088&amp;field=134" TargetMode="External"/><Relationship Id="rId154" Type="http://schemas.openxmlformats.org/officeDocument/2006/relationships/hyperlink" Target="https://login.consultant.ru/link/?req=doc&amp;base=RLAW123&amp;n=371350&amp;date=13.02.2026&amp;dst=100128&amp;field=134" TargetMode="External"/><Relationship Id="rId175" Type="http://schemas.openxmlformats.org/officeDocument/2006/relationships/hyperlink" Target="http://futureagency.krskstate.ru" TargetMode="External"/><Relationship Id="rId16" Type="http://schemas.openxmlformats.org/officeDocument/2006/relationships/hyperlink" Target="https://login.consultant.ru/link/?req=doc&amp;base=RLAW123&amp;n=184707&amp;date=13.02.2026&amp;dst=100005&amp;field=134" TargetMode="External"/><Relationship Id="rId37" Type="http://schemas.openxmlformats.org/officeDocument/2006/relationships/hyperlink" Target="https://login.consultant.ru/link/?req=doc&amp;base=RLAW123&amp;n=280668&amp;date=13.02.2026&amp;dst=100005&amp;field=134" TargetMode="External"/><Relationship Id="rId58" Type="http://schemas.openxmlformats.org/officeDocument/2006/relationships/hyperlink" Target="https://login.consultant.ru/link/?req=doc&amp;base=RLAW123&amp;n=367542&amp;date=13.02.2026&amp;dst=100005&amp;field=134" TargetMode="External"/><Relationship Id="rId79" Type="http://schemas.openxmlformats.org/officeDocument/2006/relationships/hyperlink" Target="https://login.consultant.ru/link/?req=doc&amp;base=LAW&amp;n=475991&amp;date=13.02.2026" TargetMode="External"/><Relationship Id="rId102" Type="http://schemas.openxmlformats.org/officeDocument/2006/relationships/hyperlink" Target="https://login.consultant.ru/link/?req=doc&amp;base=LAW&amp;n=522570&amp;date=13.02.2026&amp;dst=100019&amp;field=134" TargetMode="External"/><Relationship Id="rId123" Type="http://schemas.openxmlformats.org/officeDocument/2006/relationships/hyperlink" Target="https://login.consultant.ru/link/?req=doc&amp;base=LAW&amp;n=519434&amp;date=13.02.2026" TargetMode="External"/><Relationship Id="rId144" Type="http://schemas.openxmlformats.org/officeDocument/2006/relationships/hyperlink" Target="https://login.consultant.ru/link/?req=doc&amp;base=RLAW123&amp;n=216878&amp;date=13.02.2026&amp;dst=100587&amp;field=134" TargetMode="External"/><Relationship Id="rId90" Type="http://schemas.openxmlformats.org/officeDocument/2006/relationships/hyperlink" Target="https://login.consultant.ru/link/?req=doc&amp;base=LAW&amp;n=430906&amp;date=13.02.2026&amp;dst=100012&amp;field=134" TargetMode="External"/><Relationship Id="rId165" Type="http://schemas.openxmlformats.org/officeDocument/2006/relationships/header" Target="header9.xml"/><Relationship Id="rId186" Type="http://schemas.openxmlformats.org/officeDocument/2006/relationships/hyperlink" Target="https://login.consultant.ru/link/?req=doc&amp;base=LAW&amp;n=483052&amp;date=13.02.2026" TargetMode="External"/><Relationship Id="rId27" Type="http://schemas.openxmlformats.org/officeDocument/2006/relationships/hyperlink" Target="https://login.consultant.ru/link/?req=doc&amp;base=RLAW123&amp;n=219158&amp;date=13.02.2026&amp;dst=100005&amp;field=134" TargetMode="External"/><Relationship Id="rId48" Type="http://schemas.openxmlformats.org/officeDocument/2006/relationships/hyperlink" Target="https://login.consultant.ru/link/?req=doc&amp;base=RLAW123&amp;n=322018&amp;date=13.02.2026&amp;dst=100005&amp;field=134" TargetMode="External"/><Relationship Id="rId69" Type="http://schemas.openxmlformats.org/officeDocument/2006/relationships/hyperlink" Target="https://login.consultant.ru/link/?req=doc&amp;base=RLAW123&amp;n=367460&amp;date=13.02.2026&amp;dst=100007&amp;field=134" TargetMode="External"/><Relationship Id="rId113" Type="http://schemas.openxmlformats.org/officeDocument/2006/relationships/footer" Target="footer1.xml"/><Relationship Id="rId134" Type="http://schemas.openxmlformats.org/officeDocument/2006/relationships/hyperlink" Target="https://login.consultant.ru/link/?req=doc&amp;base=RLAW123&amp;n=371350&amp;date=13.02.2026&amp;dst=100094&amp;field=134" TargetMode="External"/><Relationship Id="rId80" Type="http://schemas.openxmlformats.org/officeDocument/2006/relationships/hyperlink" Target="https://login.consultant.ru/link/?req=doc&amp;base=LAW&amp;n=430906&amp;date=13.02.2026" TargetMode="External"/><Relationship Id="rId155" Type="http://schemas.openxmlformats.org/officeDocument/2006/relationships/hyperlink" Target="http://www.krskstate.ru/society" TargetMode="External"/><Relationship Id="rId176" Type="http://schemas.openxmlformats.org/officeDocument/2006/relationships/hyperlink" Target="https://login.consultant.ru/link/?req=doc&amp;base=LAW&amp;n=503689&amp;date=13.02.2026&amp;dst=100088&amp;field=134" TargetMode="External"/><Relationship Id="rId17" Type="http://schemas.openxmlformats.org/officeDocument/2006/relationships/hyperlink" Target="https://login.consultant.ru/link/?req=doc&amp;base=RLAW123&amp;n=182682&amp;date=13.02.2026&amp;dst=100005&amp;field=134" TargetMode="External"/><Relationship Id="rId38" Type="http://schemas.openxmlformats.org/officeDocument/2006/relationships/hyperlink" Target="https://login.consultant.ru/link/?req=doc&amp;base=RLAW123&amp;n=276414&amp;date=13.02.2026&amp;dst=100005&amp;field=134" TargetMode="External"/><Relationship Id="rId59" Type="http://schemas.openxmlformats.org/officeDocument/2006/relationships/hyperlink" Target="https://login.consultant.ru/link/?req=doc&amp;base=RLAW123&amp;n=368723&amp;date=13.02.2026&amp;dst=100005&amp;field=134" TargetMode="External"/><Relationship Id="rId103" Type="http://schemas.openxmlformats.org/officeDocument/2006/relationships/hyperlink" Target="https://login.consultant.ru/link/?req=doc&amp;base=LAW&amp;n=436691&amp;date=13.02.2026&amp;dst=100009&amp;field=134" TargetMode="External"/><Relationship Id="rId124" Type="http://schemas.openxmlformats.org/officeDocument/2006/relationships/hyperlink" Target="https://login.consultant.ru/link/?req=doc&amp;base=RLAW123&amp;n=371350&amp;date=13.02.2026&amp;dst=100056&amp;field=134" TargetMode="External"/><Relationship Id="rId70" Type="http://schemas.openxmlformats.org/officeDocument/2006/relationships/hyperlink" Target="https://login.consultant.ru/link/?req=doc&amp;base=RLAW123&amp;n=371350&amp;date=13.02.2026&amp;dst=100006&amp;field=134" TargetMode="External"/><Relationship Id="rId91" Type="http://schemas.openxmlformats.org/officeDocument/2006/relationships/hyperlink" Target="https://login.consultant.ru/link/?req=doc&amp;base=RLAW123&amp;n=369400&amp;date=13.02.2026" TargetMode="External"/><Relationship Id="rId145" Type="http://schemas.openxmlformats.org/officeDocument/2006/relationships/image" Target="media/image1.wmf"/><Relationship Id="rId166" Type="http://schemas.openxmlformats.org/officeDocument/2006/relationships/footer" Target="footer9.xml"/><Relationship Id="rId187" Type="http://schemas.openxmlformats.org/officeDocument/2006/relationships/hyperlink" Target="https://login.consultant.ru/link/?req=doc&amp;base=RLAW123&amp;n=366048&amp;date=13.02.2026&amp;dst=100011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RLAW123&amp;n=216905&amp;date=13.02.2026&amp;dst=100005&amp;field=134" TargetMode="External"/><Relationship Id="rId49" Type="http://schemas.openxmlformats.org/officeDocument/2006/relationships/hyperlink" Target="https://login.consultant.ru/link/?req=doc&amp;base=RLAW123&amp;n=332061&amp;date=13.02.2026&amp;dst=100005&amp;field=134" TargetMode="External"/><Relationship Id="rId114" Type="http://schemas.openxmlformats.org/officeDocument/2006/relationships/header" Target="header2.xml"/><Relationship Id="rId60" Type="http://schemas.openxmlformats.org/officeDocument/2006/relationships/hyperlink" Target="https://login.consultant.ru/link/?req=doc&amp;base=RLAW123&amp;n=371350&amp;date=13.02.2026&amp;dst=100005&amp;field=134" TargetMode="External"/><Relationship Id="rId81" Type="http://schemas.openxmlformats.org/officeDocument/2006/relationships/hyperlink" Target="https://login.consultant.ru/link/?req=doc&amp;base=LAW&amp;n=436691&amp;date=13.02.2026&amp;dst=100009&amp;field=134" TargetMode="External"/><Relationship Id="rId135" Type="http://schemas.openxmlformats.org/officeDocument/2006/relationships/hyperlink" Target="https://login.consultant.ru/link/?req=doc&amp;base=RLAW123&amp;n=371350&amp;date=13.02.2026&amp;dst=100100&amp;field=134" TargetMode="External"/><Relationship Id="rId156" Type="http://schemas.openxmlformats.org/officeDocument/2006/relationships/header" Target="header5.xml"/><Relationship Id="rId177" Type="http://schemas.openxmlformats.org/officeDocument/2006/relationships/hyperlink" Target="https://login.consultant.ru/link/?req=doc&amp;base=LAW&amp;n=503689&amp;date=13.02.2026" TargetMode="External"/><Relationship Id="rId18" Type="http://schemas.openxmlformats.org/officeDocument/2006/relationships/hyperlink" Target="https://login.consultant.ru/link/?req=doc&amp;base=RLAW123&amp;n=184208&amp;date=13.02.2026&amp;dst=100005&amp;field=134" TargetMode="External"/><Relationship Id="rId39" Type="http://schemas.openxmlformats.org/officeDocument/2006/relationships/hyperlink" Target="https://login.consultant.ru/link/?req=doc&amp;base=RLAW123&amp;n=286414&amp;date=13.02.2026&amp;dst=10000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33190</Words>
  <Characters>189188</Characters>
  <Application>Microsoft Office Word</Application>
  <DocSecurity>0</DocSecurity>
  <Lines>1576</Lines>
  <Paragraphs>443</Paragraphs>
  <ScaleCrop>false</ScaleCrop>
  <Company>КонсультантПлюс Версия 4025.00.30</Company>
  <LinksUpToDate>false</LinksUpToDate>
  <CharactersWithSpaces>221935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Красноярского края от 30.09.2013 N 509-п
(ред. от 27.01.2026)
"Об утверждении государственной программы Красноярского края "Укрепление единства российской нации, реализация государственной национальной политики и содействие развитию институтов гражданского общества"</dc:title>
  <dc:creator>User</dc:creator>
  <cp:lastModifiedBy>User</cp:lastModifiedBy>
  <cp:revision>2</cp:revision>
  <dcterms:created xsi:type="dcterms:W3CDTF">2026-02-13T04:56:00Z</dcterms:created>
  <dcterms:modified xsi:type="dcterms:W3CDTF">2026-02-13T04:56:00Z</dcterms:modified>
</cp:coreProperties>
</file>